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358"/>
        <w:tblW w:w="100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4" w:type="dxa"/>
          <w:right w:w="0" w:type="dxa"/>
        </w:tblCellMar>
        <w:tblLook w:val="04A0" w:firstRow="1" w:lastRow="0" w:firstColumn="1" w:lastColumn="0" w:noHBand="0" w:noVBand="1"/>
        <w:tblDescription w:val="Header layout table"/>
      </w:tblPr>
      <w:tblGrid>
        <w:gridCol w:w="10014"/>
      </w:tblGrid>
      <w:tr w:rsidR="00B469A5" w:rsidRPr="00BB67C8" w14:paraId="762AA00B" w14:textId="77777777" w:rsidTr="6D3A226D">
        <w:trPr>
          <w:trHeight w:val="967"/>
        </w:trPr>
        <w:tc>
          <w:tcPr>
            <w:tcW w:w="10014" w:type="dxa"/>
          </w:tcPr>
          <w:p w14:paraId="2ED2C21B" w14:textId="321872EE" w:rsidR="002E5CF0" w:rsidRPr="002E5CF0" w:rsidRDefault="002E5CF0" w:rsidP="007560F8">
            <w:pPr>
              <w:pStyle w:val="CompanyName"/>
              <w:jc w:val="center"/>
              <w:rPr>
                <w:rFonts w:ascii="Times New Roman" w:hAnsi="Times New Roman" w:cs="Times New Roman"/>
                <w:b/>
                <w:bCs/>
                <w:noProof/>
                <w:sz w:val="40"/>
                <w:szCs w:val="40"/>
              </w:rPr>
            </w:pPr>
            <w:r w:rsidRPr="002E5CF0">
              <w:rPr>
                <w:rFonts w:ascii="Times New Roman" w:hAnsi="Times New Roman" w:cs="Times New Roman"/>
                <w:b/>
                <w:bCs/>
                <w:noProof/>
                <w:sz w:val="40"/>
                <w:szCs w:val="40"/>
              </w:rPr>
              <w:drawing>
                <wp:anchor distT="0" distB="0" distL="114300" distR="114300" simplePos="0" relativeHeight="251661312" behindDoc="1" locked="0" layoutInCell="1" allowOverlap="1" wp14:anchorId="1EB8B3B4" wp14:editId="1F46C718">
                  <wp:simplePos x="0" y="0"/>
                  <wp:positionH relativeFrom="column">
                    <wp:posOffset>2175510</wp:posOffset>
                  </wp:positionH>
                  <wp:positionV relativeFrom="paragraph">
                    <wp:posOffset>0</wp:posOffset>
                  </wp:positionV>
                  <wp:extent cx="1409700" cy="1392989"/>
                  <wp:effectExtent l="0" t="0" r="0" b="0"/>
                  <wp:wrapTight wrapText="bothSides">
                    <wp:wrapPolygon edited="0">
                      <wp:start x="0" y="0"/>
                      <wp:lineTo x="0" y="21275"/>
                      <wp:lineTo x="21308" y="21275"/>
                      <wp:lineTo x="21308" y="0"/>
                      <wp:lineTo x="0" y="0"/>
                    </wp:wrapPolygon>
                  </wp:wrapTight>
                  <wp:docPr id="41110390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392989"/>
                          </a:xfrm>
                          <a:prstGeom prst="rect">
                            <a:avLst/>
                          </a:prstGeom>
                          <a:noFill/>
                          <a:ln>
                            <a:noFill/>
                          </a:ln>
                        </pic:spPr>
                      </pic:pic>
                    </a:graphicData>
                  </a:graphic>
                </wp:anchor>
              </w:drawing>
            </w:r>
          </w:p>
          <w:p w14:paraId="5AC0B636" w14:textId="77777777" w:rsidR="00BB67C8" w:rsidRDefault="00BB67C8" w:rsidP="00C0579B">
            <w:pPr>
              <w:jc w:val="right"/>
              <w:rPr>
                <w:rFonts w:ascii="Times New Roman" w:eastAsia="Times New Roman" w:hAnsi="Times New Roman" w:cs="Times New Roman"/>
                <w:sz w:val="20"/>
                <w:szCs w:val="20"/>
              </w:rPr>
            </w:pPr>
          </w:p>
          <w:p w14:paraId="6A19ADBA" w14:textId="6F0C4225" w:rsidR="007560F8" w:rsidRPr="00C0579B" w:rsidRDefault="007560F8" w:rsidP="00C0579B">
            <w:pPr>
              <w:jc w:val="right"/>
              <w:rPr>
                <w:rFonts w:ascii="Times New Roman" w:eastAsia="Times New Roman" w:hAnsi="Times New Roman" w:cs="Times New Roman"/>
                <w:sz w:val="20"/>
                <w:szCs w:val="20"/>
              </w:rPr>
            </w:pPr>
          </w:p>
        </w:tc>
      </w:tr>
    </w:tbl>
    <w:p w14:paraId="601B6271" w14:textId="77777777" w:rsidR="007560F8" w:rsidRDefault="007560F8" w:rsidP="00F86DF3">
      <w:pPr>
        <w:pStyle w:val="NoSpacing"/>
        <w:jc w:val="center"/>
        <w:rPr>
          <w:rFonts w:ascii="Times New Roman" w:hAnsi="Times New Roman" w:cs="Times New Roman"/>
          <w:b/>
          <w:bCs/>
          <w:color w:val="000000" w:themeColor="text1"/>
          <w:sz w:val="40"/>
          <w:szCs w:val="40"/>
        </w:rPr>
      </w:pPr>
    </w:p>
    <w:p w14:paraId="16024292" w14:textId="623FC414" w:rsidR="00AC3016" w:rsidRPr="00CB378A" w:rsidRDefault="00BB67C8" w:rsidP="00AC3016">
      <w:pPr>
        <w:pStyle w:val="NoSpacing"/>
        <w:spacing w:line="360" w:lineRule="auto"/>
        <w:jc w:val="center"/>
        <w:rPr>
          <w:rFonts w:ascii="Times New Roman" w:hAnsi="Times New Roman" w:cs="Times New Roman"/>
          <w:b/>
          <w:bCs/>
          <w:color w:val="000000" w:themeColor="text1"/>
          <w:sz w:val="36"/>
          <w:szCs w:val="36"/>
        </w:rPr>
      </w:pPr>
      <w:r w:rsidRPr="00CB378A">
        <w:rPr>
          <w:rFonts w:ascii="Times New Roman" w:hAnsi="Times New Roman" w:cs="Times New Roman"/>
          <w:b/>
          <w:bCs/>
          <w:color w:val="000000" w:themeColor="text1"/>
          <w:sz w:val="36"/>
          <w:szCs w:val="36"/>
        </w:rPr>
        <w:t>PRESS RELEASE</w:t>
      </w:r>
    </w:p>
    <w:p w14:paraId="58AE21BE" w14:textId="4F3E7C2D" w:rsidR="00AC3016" w:rsidRPr="00CB378A" w:rsidRDefault="0005790A" w:rsidP="00CB378A">
      <w:pPr>
        <w:pStyle w:val="Title"/>
        <w:spacing w:before="0" w:line="276" w:lineRule="auto"/>
        <w:ind w:left="115" w:right="115"/>
        <w:rPr>
          <w:sz w:val="32"/>
          <w:szCs w:val="32"/>
        </w:rPr>
      </w:pPr>
      <w:r w:rsidRPr="00CB378A">
        <w:rPr>
          <w:sz w:val="32"/>
          <w:szCs w:val="32"/>
        </w:rPr>
        <w:t>The Town of Truro along with partners</w:t>
      </w:r>
      <w:r w:rsidR="00575A70" w:rsidRPr="00CB378A">
        <w:rPr>
          <w:sz w:val="32"/>
          <w:szCs w:val="32"/>
        </w:rPr>
        <w:t xml:space="preserve"> </w:t>
      </w:r>
      <w:r w:rsidR="00722751" w:rsidRPr="00CB378A">
        <w:rPr>
          <w:sz w:val="32"/>
          <w:szCs w:val="32"/>
        </w:rPr>
        <w:t>The Community</w:t>
      </w:r>
      <w:r w:rsidR="009C5E97" w:rsidRPr="00CB378A">
        <w:rPr>
          <w:sz w:val="32"/>
          <w:szCs w:val="32"/>
        </w:rPr>
        <w:t xml:space="preserve"> </w:t>
      </w:r>
      <w:r w:rsidR="00722751" w:rsidRPr="00CB378A">
        <w:rPr>
          <w:sz w:val="32"/>
          <w:szCs w:val="32"/>
        </w:rPr>
        <w:t>Builders, Inc.</w:t>
      </w:r>
      <w:r w:rsidRPr="00CB378A">
        <w:rPr>
          <w:sz w:val="32"/>
          <w:szCs w:val="32"/>
        </w:rPr>
        <w:t xml:space="preserve"> </w:t>
      </w:r>
      <w:r w:rsidR="00575A70" w:rsidRPr="00CB378A">
        <w:rPr>
          <w:sz w:val="32"/>
          <w:szCs w:val="32"/>
        </w:rPr>
        <w:t>and Community Housing Resource, Inc.</w:t>
      </w:r>
      <w:r w:rsidR="009C5E97" w:rsidRPr="00CB378A">
        <w:rPr>
          <w:sz w:val="32"/>
          <w:szCs w:val="32"/>
        </w:rPr>
        <w:t xml:space="preserve"> </w:t>
      </w:r>
      <w:r w:rsidRPr="00CB378A">
        <w:rPr>
          <w:sz w:val="32"/>
          <w:szCs w:val="32"/>
        </w:rPr>
        <w:t>celebrate the groundbreaking of the Cloverleaf</w:t>
      </w:r>
      <w:r w:rsidR="009C5E97" w:rsidRPr="00CB378A">
        <w:rPr>
          <w:sz w:val="32"/>
          <w:szCs w:val="32"/>
        </w:rPr>
        <w:t xml:space="preserve"> </w:t>
      </w:r>
      <w:r w:rsidRPr="00CB378A">
        <w:rPr>
          <w:sz w:val="32"/>
          <w:szCs w:val="32"/>
        </w:rPr>
        <w:t>Development.</w:t>
      </w:r>
    </w:p>
    <w:p w14:paraId="67DF1821" w14:textId="77777777" w:rsidR="00A52B20" w:rsidRDefault="00A52B20" w:rsidP="00A52B20">
      <w:pPr>
        <w:pStyle w:val="Title"/>
        <w:spacing w:before="0" w:line="276" w:lineRule="auto"/>
        <w:ind w:left="115" w:right="115"/>
        <w:rPr>
          <w:sz w:val="32"/>
          <w:szCs w:val="32"/>
        </w:rPr>
      </w:pPr>
    </w:p>
    <w:p w14:paraId="2D6E60C1" w14:textId="53FB2A3D" w:rsidR="00CA3462" w:rsidRPr="00AC3016" w:rsidRDefault="00160ACF" w:rsidP="00A52B20">
      <w:pPr>
        <w:pStyle w:val="Title"/>
        <w:spacing w:before="0" w:line="276" w:lineRule="auto"/>
        <w:ind w:left="115" w:right="115"/>
        <w:rPr>
          <w:b w:val="0"/>
          <w:bCs w:val="0"/>
          <w:sz w:val="32"/>
          <w:szCs w:val="32"/>
        </w:rPr>
      </w:pPr>
      <w:r w:rsidRPr="00AC3016">
        <w:rPr>
          <w:b w:val="0"/>
          <w:bCs w:val="0"/>
          <w:i/>
          <w:sz w:val="28"/>
          <w:szCs w:val="22"/>
        </w:rPr>
        <w:t xml:space="preserve">The 43-apartment development will deliver 39 income-restricted and </w:t>
      </w:r>
    </w:p>
    <w:p w14:paraId="78ADB38D" w14:textId="76B25404" w:rsidR="00F92CB1" w:rsidRPr="00AC3016" w:rsidRDefault="00CA3462" w:rsidP="00A52B20">
      <w:pPr>
        <w:pStyle w:val="NoSpacing"/>
        <w:spacing w:line="276" w:lineRule="auto"/>
        <w:jc w:val="center"/>
        <w:rPr>
          <w:rFonts w:ascii="Times New Roman" w:hAnsi="Times New Roman" w:cs="Times New Roman"/>
          <w:color w:val="000000" w:themeColor="text1"/>
          <w:sz w:val="40"/>
          <w:szCs w:val="40"/>
        </w:rPr>
      </w:pPr>
      <w:r w:rsidRPr="00AC3016">
        <w:rPr>
          <w:rFonts w:ascii="Times New Roman" w:eastAsia="Times New Roman" w:hAnsi="Times New Roman" w:cs="Times New Roman"/>
          <w:i/>
          <w:noProof/>
          <w:sz w:val="28"/>
        </w:rPr>
        <w:drawing>
          <wp:anchor distT="0" distB="0" distL="0" distR="0" simplePos="0" relativeHeight="251660288" behindDoc="1" locked="0" layoutInCell="1" allowOverlap="1" wp14:anchorId="1FB81C0B" wp14:editId="324E1F74">
            <wp:simplePos x="0" y="0"/>
            <wp:positionH relativeFrom="margin">
              <wp:align>center</wp:align>
            </wp:positionH>
            <wp:positionV relativeFrom="paragraph">
              <wp:posOffset>385445</wp:posOffset>
            </wp:positionV>
            <wp:extent cx="5134936" cy="2887599"/>
            <wp:effectExtent l="0" t="0" r="8890" b="8255"/>
            <wp:wrapTopAndBottom/>
            <wp:docPr id="2" name="Image 2" descr="A group of people in hard hats shoveling sand  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group of people in hard hats shoveling sand  AI-generated content may be incorrect."/>
                    <pic:cNvPicPr/>
                  </pic:nvPicPr>
                  <pic:blipFill>
                    <a:blip r:embed="rId11" cstate="print"/>
                    <a:stretch>
                      <a:fillRect/>
                    </a:stretch>
                  </pic:blipFill>
                  <pic:spPr>
                    <a:xfrm>
                      <a:off x="0" y="0"/>
                      <a:ext cx="5134936" cy="2887599"/>
                    </a:xfrm>
                    <a:prstGeom prst="rect">
                      <a:avLst/>
                    </a:prstGeom>
                  </pic:spPr>
                </pic:pic>
              </a:graphicData>
            </a:graphic>
          </wp:anchor>
        </w:drawing>
      </w:r>
      <w:r w:rsidR="00160ACF" w:rsidRPr="00AC3016">
        <w:rPr>
          <w:rFonts w:ascii="Times New Roman" w:eastAsia="Times New Roman" w:hAnsi="Times New Roman" w:cs="Times New Roman"/>
          <w:i/>
          <w:sz w:val="28"/>
        </w:rPr>
        <w:t>four market-rate homes for year-long renters on the Outer Cape.</w:t>
      </w:r>
    </w:p>
    <w:p w14:paraId="749311F8" w14:textId="6CBD7D92" w:rsidR="0042242A" w:rsidRPr="009A5DE7" w:rsidRDefault="0042242A" w:rsidP="00CA3462">
      <w:pPr>
        <w:spacing w:before="203" w:line="276" w:lineRule="auto"/>
        <w:ind w:right="350"/>
        <w:jc w:val="center"/>
        <w:rPr>
          <w:rFonts w:ascii="Times New Roman" w:hAnsi="Times New Roman" w:cs="Times New Roman"/>
          <w:b/>
          <w:sz w:val="20"/>
        </w:rPr>
      </w:pPr>
      <w:r w:rsidRPr="009A5DE7">
        <w:rPr>
          <w:rFonts w:ascii="Times New Roman" w:hAnsi="Times New Roman" w:cs="Times New Roman"/>
          <w:b/>
          <w:color w:val="585858"/>
          <w:sz w:val="20"/>
        </w:rPr>
        <w:t>(L</w:t>
      </w:r>
      <w:r w:rsidRPr="009A5DE7">
        <w:rPr>
          <w:rFonts w:ascii="Times New Roman" w:hAnsi="Times New Roman" w:cs="Times New Roman"/>
          <w:b/>
          <w:color w:val="585858"/>
          <w:spacing w:val="-5"/>
          <w:sz w:val="20"/>
        </w:rPr>
        <w:t xml:space="preserve"> </w:t>
      </w:r>
      <w:r w:rsidRPr="009A5DE7">
        <w:rPr>
          <w:rFonts w:ascii="Times New Roman" w:hAnsi="Times New Roman" w:cs="Times New Roman"/>
          <w:b/>
          <w:color w:val="585858"/>
          <w:sz w:val="20"/>
        </w:rPr>
        <w:t>to</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R:</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Nick</w:t>
      </w:r>
      <w:r w:rsidRPr="009A5DE7">
        <w:rPr>
          <w:rFonts w:ascii="Times New Roman" w:hAnsi="Times New Roman" w:cs="Times New Roman"/>
          <w:b/>
          <w:color w:val="585858"/>
          <w:spacing w:val="-2"/>
          <w:sz w:val="20"/>
        </w:rPr>
        <w:t xml:space="preserve"> </w:t>
      </w:r>
      <w:r w:rsidRPr="009A5DE7">
        <w:rPr>
          <w:rFonts w:ascii="Times New Roman" w:hAnsi="Times New Roman" w:cs="Times New Roman"/>
          <w:b/>
          <w:color w:val="585858"/>
          <w:sz w:val="20"/>
        </w:rPr>
        <w:t>Christofano,</w:t>
      </w:r>
      <w:r w:rsidRPr="009A5DE7">
        <w:rPr>
          <w:rFonts w:ascii="Times New Roman" w:hAnsi="Times New Roman" w:cs="Times New Roman"/>
          <w:b/>
          <w:color w:val="585858"/>
          <w:spacing w:val="-6"/>
          <w:sz w:val="20"/>
        </w:rPr>
        <w:t xml:space="preserve"> </w:t>
      </w:r>
      <w:r w:rsidRPr="009A5DE7">
        <w:rPr>
          <w:rFonts w:ascii="Times New Roman" w:hAnsi="Times New Roman" w:cs="Times New Roman"/>
          <w:b/>
          <w:color w:val="585858"/>
          <w:sz w:val="20"/>
        </w:rPr>
        <w:t>Annemarie</w:t>
      </w:r>
      <w:r w:rsidRPr="009A5DE7">
        <w:rPr>
          <w:rFonts w:ascii="Times New Roman" w:hAnsi="Times New Roman" w:cs="Times New Roman"/>
          <w:b/>
          <w:color w:val="585858"/>
          <w:spacing w:val="-4"/>
          <w:sz w:val="20"/>
        </w:rPr>
        <w:t xml:space="preserve"> </w:t>
      </w:r>
      <w:r w:rsidRPr="009A5DE7">
        <w:rPr>
          <w:rFonts w:ascii="Times New Roman" w:hAnsi="Times New Roman" w:cs="Times New Roman"/>
          <w:b/>
          <w:color w:val="585858"/>
          <w:sz w:val="20"/>
        </w:rPr>
        <w:t>Murphy,</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Bart</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Mitchell,</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Rachana</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Crowley,</w:t>
      </w:r>
      <w:r w:rsidRPr="009A5DE7">
        <w:rPr>
          <w:rFonts w:ascii="Times New Roman" w:hAnsi="Times New Roman" w:cs="Times New Roman"/>
          <w:b/>
          <w:color w:val="585858"/>
          <w:spacing w:val="-4"/>
          <w:sz w:val="20"/>
        </w:rPr>
        <w:t xml:space="preserve"> </w:t>
      </w:r>
      <w:r w:rsidRPr="009A5DE7">
        <w:rPr>
          <w:rFonts w:ascii="Times New Roman" w:hAnsi="Times New Roman" w:cs="Times New Roman"/>
          <w:b/>
          <w:color w:val="585858"/>
          <w:sz w:val="20"/>
        </w:rPr>
        <w:t>Ted</w:t>
      </w:r>
      <w:r w:rsidRPr="009A5DE7">
        <w:rPr>
          <w:rFonts w:ascii="Times New Roman" w:hAnsi="Times New Roman" w:cs="Times New Roman"/>
          <w:b/>
          <w:color w:val="585858"/>
          <w:spacing w:val="-5"/>
          <w:sz w:val="20"/>
        </w:rPr>
        <w:t xml:space="preserve"> </w:t>
      </w:r>
      <w:r w:rsidRPr="009A5DE7">
        <w:rPr>
          <w:rFonts w:ascii="Times New Roman" w:hAnsi="Times New Roman" w:cs="Times New Roman"/>
          <w:b/>
          <w:color w:val="585858"/>
          <w:sz w:val="20"/>
        </w:rPr>
        <w:t>Malone,</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Julian Cyr,</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Paul</w:t>
      </w:r>
      <w:r w:rsidRPr="009A5DE7">
        <w:rPr>
          <w:rFonts w:ascii="Times New Roman" w:hAnsi="Times New Roman" w:cs="Times New Roman"/>
          <w:b/>
          <w:color w:val="585858"/>
          <w:spacing w:val="-4"/>
          <w:sz w:val="20"/>
        </w:rPr>
        <w:t xml:space="preserve"> </w:t>
      </w:r>
      <w:proofErr w:type="spellStart"/>
      <w:r w:rsidRPr="009A5DE7">
        <w:rPr>
          <w:rFonts w:ascii="Times New Roman" w:hAnsi="Times New Roman" w:cs="Times New Roman"/>
          <w:b/>
          <w:color w:val="585858"/>
          <w:sz w:val="20"/>
        </w:rPr>
        <w:t>Wisotzky</w:t>
      </w:r>
      <w:proofErr w:type="spellEnd"/>
      <w:r w:rsidRPr="009A5DE7">
        <w:rPr>
          <w:rFonts w:ascii="Times New Roman" w:hAnsi="Times New Roman" w:cs="Times New Roman"/>
          <w:b/>
          <w:color w:val="585858"/>
          <w:sz w:val="20"/>
        </w:rPr>
        <w:t>,</w:t>
      </w:r>
      <w:r w:rsidRPr="009A5DE7">
        <w:rPr>
          <w:rFonts w:ascii="Times New Roman" w:hAnsi="Times New Roman" w:cs="Times New Roman"/>
          <w:b/>
          <w:color w:val="585858"/>
          <w:spacing w:val="-6"/>
          <w:sz w:val="20"/>
        </w:rPr>
        <w:t xml:space="preserve"> </w:t>
      </w:r>
      <w:r w:rsidRPr="009A5DE7">
        <w:rPr>
          <w:rFonts w:ascii="Times New Roman" w:hAnsi="Times New Roman" w:cs="Times New Roman"/>
          <w:b/>
          <w:color w:val="585858"/>
          <w:sz w:val="20"/>
        </w:rPr>
        <w:t>Susan</w:t>
      </w:r>
      <w:r w:rsidRPr="009A5DE7">
        <w:rPr>
          <w:rFonts w:ascii="Times New Roman" w:hAnsi="Times New Roman" w:cs="Times New Roman"/>
          <w:b/>
          <w:color w:val="585858"/>
          <w:spacing w:val="-4"/>
          <w:sz w:val="20"/>
        </w:rPr>
        <w:t xml:space="preserve"> </w:t>
      </w:r>
      <w:r w:rsidRPr="009A5DE7">
        <w:rPr>
          <w:rFonts w:ascii="Times New Roman" w:hAnsi="Times New Roman" w:cs="Times New Roman"/>
          <w:b/>
          <w:color w:val="585858"/>
          <w:sz w:val="20"/>
        </w:rPr>
        <w:t>Areson,</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Kelly</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Clark,</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Sheila</w:t>
      </w:r>
      <w:r w:rsidRPr="009A5DE7">
        <w:rPr>
          <w:rFonts w:ascii="Times New Roman" w:hAnsi="Times New Roman" w:cs="Times New Roman"/>
          <w:b/>
          <w:color w:val="585858"/>
          <w:spacing w:val="-5"/>
          <w:sz w:val="20"/>
        </w:rPr>
        <w:t xml:space="preserve"> </w:t>
      </w:r>
      <w:r w:rsidRPr="009A5DE7">
        <w:rPr>
          <w:rFonts w:ascii="Times New Roman" w:hAnsi="Times New Roman" w:cs="Times New Roman"/>
          <w:b/>
          <w:color w:val="585858"/>
          <w:sz w:val="20"/>
        </w:rPr>
        <w:t>Lyons,</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Patricia</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Belden,</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Clark</w:t>
      </w:r>
      <w:r w:rsidRPr="009A5DE7">
        <w:rPr>
          <w:rFonts w:ascii="Times New Roman" w:hAnsi="Times New Roman" w:cs="Times New Roman"/>
          <w:b/>
          <w:color w:val="585858"/>
          <w:spacing w:val="-2"/>
          <w:sz w:val="20"/>
        </w:rPr>
        <w:t xml:space="preserve"> </w:t>
      </w:r>
      <w:r w:rsidRPr="009A5DE7">
        <w:rPr>
          <w:rFonts w:ascii="Times New Roman" w:hAnsi="Times New Roman" w:cs="Times New Roman"/>
          <w:b/>
          <w:color w:val="585858"/>
          <w:sz w:val="20"/>
        </w:rPr>
        <w:t>Ziegler,</w:t>
      </w:r>
      <w:r w:rsidRPr="009A5DE7">
        <w:rPr>
          <w:rFonts w:ascii="Times New Roman" w:hAnsi="Times New Roman" w:cs="Times New Roman"/>
          <w:b/>
          <w:color w:val="585858"/>
          <w:spacing w:val="-3"/>
          <w:sz w:val="20"/>
        </w:rPr>
        <w:t xml:space="preserve"> </w:t>
      </w:r>
      <w:r w:rsidRPr="009A5DE7">
        <w:rPr>
          <w:rFonts w:ascii="Times New Roman" w:hAnsi="Times New Roman" w:cs="Times New Roman"/>
          <w:b/>
          <w:color w:val="585858"/>
          <w:sz w:val="20"/>
        </w:rPr>
        <w:t xml:space="preserve">Tiffany Leung; photo by </w:t>
      </w:r>
      <w:proofErr w:type="spellStart"/>
      <w:r w:rsidRPr="009A5DE7">
        <w:rPr>
          <w:rFonts w:ascii="Times New Roman" w:hAnsi="Times New Roman" w:cs="Times New Roman"/>
          <w:b/>
          <w:color w:val="585858"/>
          <w:sz w:val="20"/>
        </w:rPr>
        <w:t>StudioGregg</w:t>
      </w:r>
      <w:proofErr w:type="spellEnd"/>
      <w:r w:rsidRPr="009A5DE7">
        <w:rPr>
          <w:rFonts w:ascii="Times New Roman" w:hAnsi="Times New Roman" w:cs="Times New Roman"/>
          <w:b/>
          <w:color w:val="585858"/>
          <w:sz w:val="20"/>
        </w:rPr>
        <w:t xml:space="preserve"> Photography)</w:t>
      </w:r>
    </w:p>
    <w:p w14:paraId="5F04338F" w14:textId="5960AC8B" w:rsidR="00EC1FD2" w:rsidRPr="009944C1" w:rsidRDefault="00EC1FD2" w:rsidP="000D482C">
      <w:pPr>
        <w:pStyle w:val="BodyText"/>
        <w:spacing w:before="0" w:line="276" w:lineRule="auto"/>
      </w:pPr>
      <w:r w:rsidRPr="009944C1">
        <w:rPr>
          <w:b/>
        </w:rPr>
        <w:t>April 1</w:t>
      </w:r>
      <w:r w:rsidR="00425BA5">
        <w:rPr>
          <w:b/>
        </w:rPr>
        <w:t>4</w:t>
      </w:r>
      <w:r w:rsidRPr="009944C1">
        <w:rPr>
          <w:b/>
        </w:rPr>
        <w:t xml:space="preserve">, 2025 – Truro, Massachusetts </w:t>
      </w:r>
      <w:r w:rsidRPr="009944C1">
        <w:t xml:space="preserve">– </w:t>
      </w:r>
      <w:r w:rsidR="00425BA5">
        <w:t>On Friday</w:t>
      </w:r>
      <w:r w:rsidRPr="009944C1">
        <w:t xml:space="preserve">, </w:t>
      </w:r>
      <w:r w:rsidR="007D268F">
        <w:t>April 11, 2025, The Town of Truro</w:t>
      </w:r>
      <w:r w:rsidRPr="009944C1">
        <w:t xml:space="preserve"> along with partners </w:t>
      </w:r>
      <w:r w:rsidR="002E02EC" w:rsidRPr="009944C1">
        <w:t>The Community Builders, Inc. (TCB)</w:t>
      </w:r>
      <w:r w:rsidR="002E02EC">
        <w:t xml:space="preserve"> and </w:t>
      </w:r>
      <w:r w:rsidRPr="009944C1">
        <w:t>Community Housing Resource, Inc. (CHR)</w:t>
      </w:r>
      <w:r w:rsidR="002E02EC">
        <w:t xml:space="preserve">, </w:t>
      </w:r>
      <w:r w:rsidRPr="009944C1">
        <w:t>celebrate</w:t>
      </w:r>
      <w:r w:rsidR="00425BA5">
        <w:t>d</w:t>
      </w:r>
      <w:r w:rsidRPr="009944C1">
        <w:rPr>
          <w:spacing w:val="-4"/>
        </w:rPr>
        <w:t xml:space="preserve"> </w:t>
      </w:r>
      <w:r w:rsidRPr="009944C1">
        <w:t>the</w:t>
      </w:r>
      <w:r w:rsidRPr="009944C1">
        <w:rPr>
          <w:spacing w:val="-4"/>
        </w:rPr>
        <w:t xml:space="preserve"> </w:t>
      </w:r>
      <w:r w:rsidRPr="009944C1">
        <w:t>groundbreaking</w:t>
      </w:r>
      <w:r w:rsidRPr="009944C1">
        <w:rPr>
          <w:spacing w:val="-3"/>
        </w:rPr>
        <w:t xml:space="preserve"> </w:t>
      </w:r>
      <w:r w:rsidRPr="009944C1">
        <w:t>of</w:t>
      </w:r>
      <w:r w:rsidRPr="009944C1">
        <w:rPr>
          <w:spacing w:val="-4"/>
        </w:rPr>
        <w:t xml:space="preserve"> </w:t>
      </w:r>
      <w:r w:rsidRPr="009944C1">
        <w:t>the</w:t>
      </w:r>
      <w:r w:rsidRPr="009944C1">
        <w:rPr>
          <w:spacing w:val="-4"/>
        </w:rPr>
        <w:t xml:space="preserve"> </w:t>
      </w:r>
      <w:r w:rsidRPr="009944C1">
        <w:t>Cloverleaf</w:t>
      </w:r>
      <w:r w:rsidRPr="009944C1">
        <w:rPr>
          <w:spacing w:val="-4"/>
        </w:rPr>
        <w:t xml:space="preserve"> </w:t>
      </w:r>
      <w:r w:rsidRPr="009944C1">
        <w:t>development.</w:t>
      </w:r>
      <w:r w:rsidRPr="009944C1">
        <w:rPr>
          <w:spacing w:val="-3"/>
        </w:rPr>
        <w:t xml:space="preserve"> </w:t>
      </w:r>
      <w:r w:rsidRPr="009944C1">
        <w:t>The</w:t>
      </w:r>
      <w:r w:rsidRPr="009944C1">
        <w:rPr>
          <w:spacing w:val="-4"/>
        </w:rPr>
        <w:t xml:space="preserve"> </w:t>
      </w:r>
      <w:r w:rsidRPr="009944C1">
        <w:t>new</w:t>
      </w:r>
      <w:r w:rsidRPr="009944C1">
        <w:rPr>
          <w:spacing w:val="-2"/>
        </w:rPr>
        <w:t xml:space="preserve"> </w:t>
      </w:r>
      <w:r w:rsidRPr="009944C1">
        <w:t>construction</w:t>
      </w:r>
      <w:r w:rsidRPr="009944C1">
        <w:rPr>
          <w:spacing w:val="-3"/>
        </w:rPr>
        <w:t xml:space="preserve"> </w:t>
      </w:r>
      <w:r w:rsidRPr="009944C1">
        <w:t>of</w:t>
      </w:r>
      <w:r w:rsidRPr="009944C1">
        <w:rPr>
          <w:spacing w:val="-4"/>
        </w:rPr>
        <w:t xml:space="preserve"> </w:t>
      </w:r>
      <w:r w:rsidRPr="009944C1">
        <w:t>this multifamily</w:t>
      </w:r>
      <w:r w:rsidRPr="009944C1">
        <w:rPr>
          <w:spacing w:val="-1"/>
        </w:rPr>
        <w:t xml:space="preserve"> </w:t>
      </w:r>
      <w:r w:rsidRPr="009944C1">
        <w:t>development,</w:t>
      </w:r>
      <w:r w:rsidRPr="009944C1">
        <w:rPr>
          <w:spacing w:val="-1"/>
        </w:rPr>
        <w:t xml:space="preserve"> </w:t>
      </w:r>
      <w:r w:rsidRPr="009944C1">
        <w:t>located</w:t>
      </w:r>
      <w:r w:rsidRPr="009944C1">
        <w:rPr>
          <w:spacing w:val="-1"/>
        </w:rPr>
        <w:t xml:space="preserve"> </w:t>
      </w:r>
      <w:r w:rsidRPr="009944C1">
        <w:t>at</w:t>
      </w:r>
      <w:r w:rsidRPr="009944C1">
        <w:rPr>
          <w:spacing w:val="-1"/>
        </w:rPr>
        <w:t xml:space="preserve"> </w:t>
      </w:r>
      <w:r w:rsidRPr="009944C1">
        <w:t>22</w:t>
      </w:r>
      <w:r w:rsidRPr="009944C1">
        <w:rPr>
          <w:spacing w:val="-1"/>
        </w:rPr>
        <w:t xml:space="preserve"> </w:t>
      </w:r>
      <w:r w:rsidRPr="009944C1">
        <w:t>Highland Road,</w:t>
      </w:r>
      <w:r w:rsidRPr="009944C1">
        <w:rPr>
          <w:spacing w:val="-1"/>
        </w:rPr>
        <w:t xml:space="preserve"> </w:t>
      </w:r>
      <w:r w:rsidRPr="009944C1">
        <w:t>will</w:t>
      </w:r>
      <w:r w:rsidRPr="009944C1">
        <w:rPr>
          <w:spacing w:val="-1"/>
        </w:rPr>
        <w:t xml:space="preserve"> </w:t>
      </w:r>
      <w:r w:rsidRPr="009944C1">
        <w:t>offer</w:t>
      </w:r>
      <w:r w:rsidRPr="009944C1">
        <w:rPr>
          <w:spacing w:val="-2"/>
        </w:rPr>
        <w:t xml:space="preserve"> </w:t>
      </w:r>
      <w:r w:rsidRPr="009944C1">
        <w:t>year-round,</w:t>
      </w:r>
      <w:r w:rsidRPr="009944C1">
        <w:rPr>
          <w:spacing w:val="-1"/>
        </w:rPr>
        <w:t xml:space="preserve"> </w:t>
      </w:r>
      <w:r w:rsidRPr="009944C1">
        <w:t xml:space="preserve">sustainable housing for families and individuals, including 39 income-restricted and four market-rate </w:t>
      </w:r>
      <w:r w:rsidRPr="009944C1">
        <w:rPr>
          <w:spacing w:val="-2"/>
        </w:rPr>
        <w:t>homes.</w:t>
      </w:r>
    </w:p>
    <w:p w14:paraId="3F3AE245" w14:textId="77777777" w:rsidR="00EC1FD2" w:rsidRPr="009944C1" w:rsidRDefault="00EC1FD2" w:rsidP="000D482C">
      <w:pPr>
        <w:spacing w:after="0" w:line="276" w:lineRule="auto"/>
        <w:rPr>
          <w:rFonts w:ascii="Times New Roman" w:hAnsi="Times New Roman" w:cs="Times New Roman"/>
        </w:rPr>
        <w:sectPr w:rsidR="00EC1FD2" w:rsidRPr="009944C1" w:rsidSect="00EC1FD2">
          <w:pgSz w:w="12240" w:h="15840"/>
          <w:pgMar w:top="1440" w:right="1440" w:bottom="280" w:left="1440" w:header="720" w:footer="720" w:gutter="0"/>
          <w:cols w:space="720"/>
        </w:sectPr>
      </w:pPr>
    </w:p>
    <w:p w14:paraId="51074B6E" w14:textId="77777777" w:rsidR="00EC1FD2" w:rsidRDefault="00EC1FD2" w:rsidP="000D482C">
      <w:pPr>
        <w:pStyle w:val="BodyText"/>
        <w:spacing w:before="0" w:line="276" w:lineRule="auto"/>
      </w:pPr>
      <w:r w:rsidRPr="009944C1">
        <w:lastRenderedPageBreak/>
        <w:t>"It's exciting to see</w:t>
      </w:r>
      <w:r w:rsidRPr="009944C1">
        <w:rPr>
          <w:spacing w:val="-1"/>
        </w:rPr>
        <w:t xml:space="preserve"> </w:t>
      </w:r>
      <w:r w:rsidRPr="009944C1">
        <w:t>activity at the</w:t>
      </w:r>
      <w:r w:rsidRPr="009944C1">
        <w:rPr>
          <w:spacing w:val="-1"/>
        </w:rPr>
        <w:t xml:space="preserve"> </w:t>
      </w:r>
      <w:r w:rsidRPr="009944C1">
        <w:t>Cloverleaf</w:t>
      </w:r>
      <w:r w:rsidRPr="009944C1">
        <w:rPr>
          <w:spacing w:val="-1"/>
        </w:rPr>
        <w:t xml:space="preserve"> </w:t>
      </w:r>
      <w:r w:rsidRPr="009944C1">
        <w:t>site</w:t>
      </w:r>
      <w:r w:rsidRPr="009944C1">
        <w:rPr>
          <w:spacing w:val="-1"/>
        </w:rPr>
        <w:t xml:space="preserve"> </w:t>
      </w:r>
      <w:r w:rsidRPr="009944C1">
        <w:t>after</w:t>
      </w:r>
      <w:r w:rsidRPr="009944C1">
        <w:rPr>
          <w:spacing w:val="-1"/>
        </w:rPr>
        <w:t xml:space="preserve"> </w:t>
      </w:r>
      <w:r w:rsidRPr="009944C1">
        <w:t>years of</w:t>
      </w:r>
      <w:r w:rsidRPr="009944C1">
        <w:rPr>
          <w:spacing w:val="-1"/>
        </w:rPr>
        <w:t xml:space="preserve"> </w:t>
      </w:r>
      <w:r w:rsidRPr="009944C1">
        <w:t>delay.</w:t>
      </w:r>
      <w:r w:rsidRPr="009944C1">
        <w:rPr>
          <w:spacing w:val="40"/>
        </w:rPr>
        <w:t xml:space="preserve"> </w:t>
      </w:r>
      <w:r w:rsidRPr="009944C1">
        <w:t>It's a promising step forward</w:t>
      </w:r>
      <w:r w:rsidRPr="009944C1">
        <w:rPr>
          <w:spacing w:val="-3"/>
        </w:rPr>
        <w:t xml:space="preserve"> </w:t>
      </w:r>
      <w:r w:rsidRPr="009944C1">
        <w:t>as</w:t>
      </w:r>
      <w:r w:rsidRPr="009944C1">
        <w:rPr>
          <w:spacing w:val="-3"/>
        </w:rPr>
        <w:t xml:space="preserve"> </w:t>
      </w:r>
      <w:r w:rsidRPr="009944C1">
        <w:t>our</w:t>
      </w:r>
      <w:r w:rsidRPr="009944C1">
        <w:rPr>
          <w:spacing w:val="-2"/>
        </w:rPr>
        <w:t xml:space="preserve"> </w:t>
      </w:r>
      <w:r w:rsidRPr="009944C1">
        <w:t>entire</w:t>
      </w:r>
      <w:r w:rsidRPr="009944C1">
        <w:rPr>
          <w:spacing w:val="-3"/>
        </w:rPr>
        <w:t xml:space="preserve"> </w:t>
      </w:r>
      <w:r w:rsidRPr="009944C1">
        <w:t>region</w:t>
      </w:r>
      <w:r w:rsidRPr="009944C1">
        <w:rPr>
          <w:spacing w:val="-3"/>
        </w:rPr>
        <w:t xml:space="preserve"> </w:t>
      </w:r>
      <w:r w:rsidRPr="009944C1">
        <w:t>struggles</w:t>
      </w:r>
      <w:r w:rsidRPr="009944C1">
        <w:rPr>
          <w:spacing w:val="-3"/>
        </w:rPr>
        <w:t xml:space="preserve"> </w:t>
      </w:r>
      <w:r w:rsidRPr="009944C1">
        <w:t>to</w:t>
      </w:r>
      <w:r w:rsidRPr="009944C1">
        <w:rPr>
          <w:spacing w:val="-3"/>
        </w:rPr>
        <w:t xml:space="preserve"> </w:t>
      </w:r>
      <w:r w:rsidRPr="009944C1">
        <w:t>provide</w:t>
      </w:r>
      <w:r w:rsidRPr="009944C1">
        <w:rPr>
          <w:spacing w:val="-3"/>
        </w:rPr>
        <w:t xml:space="preserve"> </w:t>
      </w:r>
      <w:r w:rsidRPr="009944C1">
        <w:t>safe</w:t>
      </w:r>
      <w:r w:rsidRPr="009944C1">
        <w:rPr>
          <w:spacing w:val="-3"/>
        </w:rPr>
        <w:t xml:space="preserve"> </w:t>
      </w:r>
      <w:r w:rsidRPr="009944C1">
        <w:t>and</w:t>
      </w:r>
      <w:r w:rsidRPr="009944C1">
        <w:rPr>
          <w:spacing w:val="-1"/>
        </w:rPr>
        <w:t xml:space="preserve"> </w:t>
      </w:r>
      <w:r w:rsidRPr="009944C1">
        <w:t>attainable</w:t>
      </w:r>
      <w:r w:rsidRPr="009944C1">
        <w:rPr>
          <w:spacing w:val="-3"/>
        </w:rPr>
        <w:t xml:space="preserve"> </w:t>
      </w:r>
      <w:r w:rsidRPr="009944C1">
        <w:t>housing</w:t>
      </w:r>
      <w:r w:rsidRPr="009944C1">
        <w:rPr>
          <w:spacing w:val="-3"/>
        </w:rPr>
        <w:t xml:space="preserve"> </w:t>
      </w:r>
      <w:r w:rsidRPr="009944C1">
        <w:t>for</w:t>
      </w:r>
      <w:r w:rsidRPr="009944C1">
        <w:rPr>
          <w:spacing w:val="-3"/>
        </w:rPr>
        <w:t xml:space="preserve"> </w:t>
      </w:r>
      <w:r w:rsidRPr="009944C1">
        <w:t>workers</w:t>
      </w:r>
      <w:r w:rsidRPr="009944C1">
        <w:rPr>
          <w:spacing w:val="-3"/>
        </w:rPr>
        <w:t xml:space="preserve"> </w:t>
      </w:r>
      <w:r w:rsidRPr="009944C1">
        <w:t xml:space="preserve">at all income levels and seniors who want to downsize,” </w:t>
      </w:r>
      <w:r w:rsidRPr="009944C1">
        <w:rPr>
          <w:b/>
        </w:rPr>
        <w:t>said Susan Areson, Truro Select Board</w:t>
      </w:r>
      <w:r w:rsidRPr="009944C1">
        <w:rPr>
          <w:b/>
          <w:spacing w:val="-3"/>
        </w:rPr>
        <w:t xml:space="preserve"> </w:t>
      </w:r>
      <w:r w:rsidRPr="009944C1">
        <w:rPr>
          <w:b/>
        </w:rPr>
        <w:t>Chair.</w:t>
      </w:r>
      <w:r w:rsidRPr="009944C1">
        <w:rPr>
          <w:b/>
          <w:spacing w:val="-4"/>
        </w:rPr>
        <w:t xml:space="preserve"> </w:t>
      </w:r>
      <w:r w:rsidRPr="009944C1">
        <w:t>“This</w:t>
      </w:r>
      <w:r w:rsidRPr="009944C1">
        <w:rPr>
          <w:spacing w:val="-3"/>
        </w:rPr>
        <w:t xml:space="preserve"> </w:t>
      </w:r>
      <w:r w:rsidRPr="009944C1">
        <w:t>development</w:t>
      </w:r>
      <w:r w:rsidRPr="009944C1">
        <w:rPr>
          <w:spacing w:val="-3"/>
        </w:rPr>
        <w:t xml:space="preserve"> </w:t>
      </w:r>
      <w:r w:rsidRPr="009944C1">
        <w:t>will</w:t>
      </w:r>
      <w:r w:rsidRPr="009944C1">
        <w:rPr>
          <w:spacing w:val="-3"/>
        </w:rPr>
        <w:t xml:space="preserve"> </w:t>
      </w:r>
      <w:r w:rsidRPr="009944C1">
        <w:t>provide</w:t>
      </w:r>
      <w:r w:rsidRPr="009944C1">
        <w:rPr>
          <w:spacing w:val="-4"/>
        </w:rPr>
        <w:t xml:space="preserve"> </w:t>
      </w:r>
      <w:r w:rsidRPr="009944C1">
        <w:t>43</w:t>
      </w:r>
      <w:r w:rsidRPr="009944C1">
        <w:rPr>
          <w:spacing w:val="-3"/>
        </w:rPr>
        <w:t xml:space="preserve"> </w:t>
      </w:r>
      <w:r w:rsidRPr="009944C1">
        <w:t>more</w:t>
      </w:r>
      <w:r w:rsidRPr="009944C1">
        <w:rPr>
          <w:spacing w:val="-4"/>
        </w:rPr>
        <w:t xml:space="preserve"> </w:t>
      </w:r>
      <w:r w:rsidRPr="009944C1">
        <w:t>homes</w:t>
      </w:r>
      <w:r w:rsidRPr="009944C1">
        <w:rPr>
          <w:spacing w:val="-3"/>
        </w:rPr>
        <w:t xml:space="preserve"> </w:t>
      </w:r>
      <w:r w:rsidRPr="009944C1">
        <w:t>for</w:t>
      </w:r>
      <w:r w:rsidRPr="009944C1">
        <w:rPr>
          <w:spacing w:val="-4"/>
        </w:rPr>
        <w:t xml:space="preserve"> </w:t>
      </w:r>
      <w:r w:rsidRPr="009944C1">
        <w:t>individuals</w:t>
      </w:r>
      <w:r w:rsidRPr="009944C1">
        <w:rPr>
          <w:spacing w:val="-3"/>
        </w:rPr>
        <w:t xml:space="preserve"> </w:t>
      </w:r>
      <w:r w:rsidRPr="009944C1">
        <w:t>and</w:t>
      </w:r>
      <w:r w:rsidRPr="009944C1">
        <w:rPr>
          <w:spacing w:val="-3"/>
        </w:rPr>
        <w:t xml:space="preserve"> </w:t>
      </w:r>
      <w:r w:rsidRPr="009944C1">
        <w:t>families who have ties to Truro and Cape Cod. We look forward to welcoming them to our new neighborhood in Truro."</w:t>
      </w:r>
    </w:p>
    <w:p w14:paraId="46338E49" w14:textId="77777777" w:rsidR="005B0125" w:rsidRPr="009944C1" w:rsidRDefault="005B0125" w:rsidP="000D482C">
      <w:pPr>
        <w:pStyle w:val="BodyText"/>
        <w:spacing w:before="0" w:line="276" w:lineRule="auto"/>
      </w:pPr>
    </w:p>
    <w:p w14:paraId="1FE5970D" w14:textId="77777777" w:rsidR="00EC1FD2" w:rsidRDefault="00EC1FD2" w:rsidP="000D482C">
      <w:pPr>
        <w:pStyle w:val="BodyText"/>
        <w:spacing w:before="0" w:line="276" w:lineRule="auto"/>
        <w:ind w:right="211"/>
      </w:pPr>
      <w:r w:rsidRPr="009944C1">
        <w:t>With</w:t>
      </w:r>
      <w:r w:rsidRPr="009944C1">
        <w:rPr>
          <w:spacing w:val="-3"/>
        </w:rPr>
        <w:t xml:space="preserve"> </w:t>
      </w:r>
      <w:r w:rsidRPr="009944C1">
        <w:t>a</w:t>
      </w:r>
      <w:r w:rsidRPr="009944C1">
        <w:rPr>
          <w:spacing w:val="-4"/>
        </w:rPr>
        <w:t xml:space="preserve"> </w:t>
      </w:r>
      <w:r w:rsidRPr="009944C1">
        <w:t>focus</w:t>
      </w:r>
      <w:r w:rsidRPr="009944C1">
        <w:rPr>
          <w:spacing w:val="-3"/>
        </w:rPr>
        <w:t xml:space="preserve"> </w:t>
      </w:r>
      <w:r w:rsidRPr="009944C1">
        <w:t>on</w:t>
      </w:r>
      <w:r w:rsidRPr="009944C1">
        <w:rPr>
          <w:spacing w:val="-3"/>
        </w:rPr>
        <w:t xml:space="preserve"> </w:t>
      </w:r>
      <w:r w:rsidRPr="009944C1">
        <w:t>workforce</w:t>
      </w:r>
      <w:r w:rsidRPr="009944C1">
        <w:rPr>
          <w:spacing w:val="-4"/>
        </w:rPr>
        <w:t xml:space="preserve"> </w:t>
      </w:r>
      <w:r w:rsidRPr="009944C1">
        <w:t>housing</w:t>
      </w:r>
      <w:r w:rsidRPr="009944C1">
        <w:rPr>
          <w:spacing w:val="-3"/>
        </w:rPr>
        <w:t xml:space="preserve"> </w:t>
      </w:r>
      <w:r w:rsidRPr="009944C1">
        <w:t>and</w:t>
      </w:r>
      <w:r w:rsidRPr="009944C1">
        <w:rPr>
          <w:spacing w:val="-3"/>
        </w:rPr>
        <w:t xml:space="preserve"> </w:t>
      </w:r>
      <w:r w:rsidRPr="009944C1">
        <w:t>alleviating</w:t>
      </w:r>
      <w:r w:rsidRPr="009944C1">
        <w:rPr>
          <w:spacing w:val="-3"/>
        </w:rPr>
        <w:t xml:space="preserve"> </w:t>
      </w:r>
      <w:r w:rsidRPr="009944C1">
        <w:t>the</w:t>
      </w:r>
      <w:r w:rsidRPr="009944C1">
        <w:rPr>
          <w:spacing w:val="-4"/>
        </w:rPr>
        <w:t xml:space="preserve"> </w:t>
      </w:r>
      <w:r w:rsidRPr="009944C1">
        <w:t>lack</w:t>
      </w:r>
      <w:r w:rsidRPr="009944C1">
        <w:rPr>
          <w:spacing w:val="-3"/>
        </w:rPr>
        <w:t xml:space="preserve"> </w:t>
      </w:r>
      <w:r w:rsidRPr="009944C1">
        <w:t>of</w:t>
      </w:r>
      <w:r w:rsidRPr="009944C1">
        <w:rPr>
          <w:spacing w:val="-4"/>
        </w:rPr>
        <w:t xml:space="preserve"> </w:t>
      </w:r>
      <w:r w:rsidRPr="009944C1">
        <w:t>year-long</w:t>
      </w:r>
      <w:r w:rsidRPr="009944C1">
        <w:rPr>
          <w:spacing w:val="-1"/>
        </w:rPr>
        <w:t xml:space="preserve"> </w:t>
      </w:r>
      <w:r w:rsidRPr="009944C1">
        <w:t>affordable</w:t>
      </w:r>
      <w:r w:rsidRPr="009944C1">
        <w:rPr>
          <w:spacing w:val="-4"/>
        </w:rPr>
        <w:t xml:space="preserve"> </w:t>
      </w:r>
      <w:r w:rsidRPr="009944C1">
        <w:t>housing on the Outer Cape, today’s milestone represents the culmination of nearly ten years of persistence and collaboration to acquire the site, successfully navigate a global pandemic, resolve legal action, and close a multimillion-dollar funding gap.</w:t>
      </w:r>
    </w:p>
    <w:p w14:paraId="19BC9A33" w14:textId="77777777" w:rsidR="005B0125" w:rsidRPr="009944C1" w:rsidRDefault="005B0125" w:rsidP="000D482C">
      <w:pPr>
        <w:pStyle w:val="BodyText"/>
        <w:spacing w:before="0" w:line="276" w:lineRule="auto"/>
        <w:ind w:right="211"/>
      </w:pPr>
    </w:p>
    <w:p w14:paraId="45E08A44" w14:textId="77777777" w:rsidR="00EC1FD2" w:rsidRDefault="00EC1FD2" w:rsidP="000D482C">
      <w:pPr>
        <w:pStyle w:val="BodyText"/>
        <w:spacing w:before="0" w:line="276" w:lineRule="auto"/>
        <w:ind w:right="142"/>
      </w:pPr>
      <w:r w:rsidRPr="009944C1">
        <w:t>“I've been involved in the Cloverleaf project from the very beginning and now with the groundbreaking and construction underway, it is a certainty that Cloverleaf will become a reality,”</w:t>
      </w:r>
      <w:r w:rsidRPr="009944C1">
        <w:rPr>
          <w:spacing w:val="-4"/>
        </w:rPr>
        <w:t xml:space="preserve"> </w:t>
      </w:r>
      <w:r w:rsidRPr="009944C1">
        <w:t>said</w:t>
      </w:r>
      <w:r w:rsidRPr="009944C1">
        <w:rPr>
          <w:spacing w:val="-4"/>
        </w:rPr>
        <w:t xml:space="preserve"> </w:t>
      </w:r>
      <w:r w:rsidRPr="009944C1">
        <w:rPr>
          <w:b/>
        </w:rPr>
        <w:t>Paul</w:t>
      </w:r>
      <w:r w:rsidRPr="009944C1">
        <w:rPr>
          <w:b/>
          <w:spacing w:val="-3"/>
        </w:rPr>
        <w:t xml:space="preserve"> </w:t>
      </w:r>
      <w:proofErr w:type="spellStart"/>
      <w:r w:rsidRPr="009944C1">
        <w:rPr>
          <w:b/>
        </w:rPr>
        <w:t>Wisotzky</w:t>
      </w:r>
      <w:proofErr w:type="spellEnd"/>
      <w:r w:rsidRPr="009944C1">
        <w:rPr>
          <w:b/>
        </w:rPr>
        <w:t>,</w:t>
      </w:r>
      <w:r w:rsidRPr="009944C1">
        <w:rPr>
          <w:b/>
          <w:spacing w:val="-3"/>
        </w:rPr>
        <w:t xml:space="preserve"> </w:t>
      </w:r>
      <w:r w:rsidRPr="009944C1">
        <w:rPr>
          <w:b/>
        </w:rPr>
        <w:t>Cloverleaf</w:t>
      </w:r>
      <w:r w:rsidRPr="009944C1">
        <w:rPr>
          <w:b/>
          <w:spacing w:val="-4"/>
        </w:rPr>
        <w:t xml:space="preserve"> </w:t>
      </w:r>
      <w:r w:rsidRPr="009944C1">
        <w:rPr>
          <w:b/>
        </w:rPr>
        <w:t>Oversight</w:t>
      </w:r>
      <w:r w:rsidRPr="009944C1">
        <w:rPr>
          <w:b/>
          <w:spacing w:val="-4"/>
        </w:rPr>
        <w:t xml:space="preserve"> </w:t>
      </w:r>
      <w:r w:rsidRPr="009944C1">
        <w:rPr>
          <w:b/>
        </w:rPr>
        <w:t>Committee.</w:t>
      </w:r>
      <w:r w:rsidRPr="009944C1">
        <w:rPr>
          <w:b/>
          <w:spacing w:val="-4"/>
        </w:rPr>
        <w:t xml:space="preserve"> </w:t>
      </w:r>
      <w:r w:rsidRPr="009944C1">
        <w:t>“It's</w:t>
      </w:r>
      <w:r w:rsidRPr="009944C1">
        <w:rPr>
          <w:spacing w:val="-3"/>
        </w:rPr>
        <w:t xml:space="preserve"> </w:t>
      </w:r>
      <w:r w:rsidRPr="009944C1">
        <w:t>been</w:t>
      </w:r>
      <w:r w:rsidRPr="009944C1">
        <w:rPr>
          <w:spacing w:val="-1"/>
        </w:rPr>
        <w:t xml:space="preserve"> </w:t>
      </w:r>
      <w:r w:rsidRPr="009944C1">
        <w:t>a</w:t>
      </w:r>
      <w:r w:rsidRPr="009944C1">
        <w:rPr>
          <w:spacing w:val="-4"/>
        </w:rPr>
        <w:t xml:space="preserve"> </w:t>
      </w:r>
      <w:r w:rsidRPr="009944C1">
        <w:t>longtime</w:t>
      </w:r>
      <w:r w:rsidRPr="009944C1">
        <w:rPr>
          <w:spacing w:val="-4"/>
        </w:rPr>
        <w:t xml:space="preserve"> </w:t>
      </w:r>
      <w:r w:rsidRPr="009944C1">
        <w:t>in</w:t>
      </w:r>
      <w:r w:rsidRPr="009944C1">
        <w:rPr>
          <w:spacing w:val="-3"/>
        </w:rPr>
        <w:t xml:space="preserve"> </w:t>
      </w:r>
      <w:r w:rsidRPr="009944C1">
        <w:t>the making and a testament to the diligence, persistence, and hard work of so many in our community - from town staff to elected and appointed officials to residents - all who understood and understand how Cloverleaf, and affordable housing in general, will make Truro a better, stronger, and more sustainable year-round community.”</w:t>
      </w:r>
    </w:p>
    <w:p w14:paraId="52B1B2B8" w14:textId="77777777" w:rsidR="005B0125" w:rsidRPr="009944C1" w:rsidRDefault="005B0125" w:rsidP="000D482C">
      <w:pPr>
        <w:pStyle w:val="BodyText"/>
        <w:spacing w:before="0" w:line="276" w:lineRule="auto"/>
        <w:ind w:right="142"/>
      </w:pPr>
    </w:p>
    <w:p w14:paraId="5225238D" w14:textId="77777777" w:rsidR="00EC1FD2" w:rsidRDefault="00EC1FD2" w:rsidP="000D482C">
      <w:pPr>
        <w:pStyle w:val="BodyText"/>
        <w:spacing w:before="0" w:line="276" w:lineRule="auto"/>
      </w:pPr>
      <w:r w:rsidRPr="009944C1">
        <w:t>Located</w:t>
      </w:r>
      <w:r w:rsidRPr="009944C1">
        <w:rPr>
          <w:spacing w:val="-3"/>
        </w:rPr>
        <w:t xml:space="preserve"> </w:t>
      </w:r>
      <w:r w:rsidRPr="009944C1">
        <w:t>off</w:t>
      </w:r>
      <w:r w:rsidRPr="009944C1">
        <w:rPr>
          <w:spacing w:val="-4"/>
        </w:rPr>
        <w:t xml:space="preserve"> </w:t>
      </w:r>
      <w:r w:rsidRPr="009944C1">
        <w:t>Route</w:t>
      </w:r>
      <w:r w:rsidRPr="009944C1">
        <w:rPr>
          <w:spacing w:val="-4"/>
        </w:rPr>
        <w:t xml:space="preserve"> </w:t>
      </w:r>
      <w:r w:rsidRPr="009944C1">
        <w:t>6,</w:t>
      </w:r>
      <w:r w:rsidRPr="009944C1">
        <w:rPr>
          <w:spacing w:val="-3"/>
        </w:rPr>
        <w:t xml:space="preserve"> </w:t>
      </w:r>
      <w:r w:rsidRPr="009944C1">
        <w:t>the</w:t>
      </w:r>
      <w:r w:rsidRPr="009944C1">
        <w:rPr>
          <w:spacing w:val="-2"/>
        </w:rPr>
        <w:t xml:space="preserve"> </w:t>
      </w:r>
      <w:r w:rsidRPr="009944C1">
        <w:t>site</w:t>
      </w:r>
      <w:r w:rsidRPr="009944C1">
        <w:rPr>
          <w:spacing w:val="-4"/>
        </w:rPr>
        <w:t xml:space="preserve"> </w:t>
      </w:r>
      <w:r w:rsidRPr="009944C1">
        <w:t>was</w:t>
      </w:r>
      <w:r w:rsidRPr="009944C1">
        <w:rPr>
          <w:spacing w:val="-3"/>
        </w:rPr>
        <w:t xml:space="preserve"> </w:t>
      </w:r>
      <w:r w:rsidRPr="009944C1">
        <w:t>owned</w:t>
      </w:r>
      <w:r w:rsidRPr="009944C1">
        <w:rPr>
          <w:spacing w:val="-3"/>
        </w:rPr>
        <w:t xml:space="preserve"> </w:t>
      </w:r>
      <w:r w:rsidRPr="009944C1">
        <w:t>by</w:t>
      </w:r>
      <w:r w:rsidRPr="009944C1">
        <w:rPr>
          <w:spacing w:val="-3"/>
        </w:rPr>
        <w:t xml:space="preserve"> </w:t>
      </w:r>
      <w:r w:rsidRPr="009944C1">
        <w:t>the</w:t>
      </w:r>
      <w:r w:rsidRPr="009944C1">
        <w:rPr>
          <w:spacing w:val="-4"/>
        </w:rPr>
        <w:t xml:space="preserve"> </w:t>
      </w:r>
      <w:r w:rsidRPr="009944C1">
        <w:t>Massachusetts</w:t>
      </w:r>
      <w:r w:rsidRPr="009944C1">
        <w:rPr>
          <w:spacing w:val="-3"/>
        </w:rPr>
        <w:t xml:space="preserve"> </w:t>
      </w:r>
      <w:r w:rsidRPr="009944C1">
        <w:t>Department</w:t>
      </w:r>
      <w:r w:rsidRPr="009944C1">
        <w:rPr>
          <w:spacing w:val="-1"/>
        </w:rPr>
        <w:t xml:space="preserve"> </w:t>
      </w:r>
      <w:r w:rsidRPr="009944C1">
        <w:t>of</w:t>
      </w:r>
      <w:r w:rsidRPr="009944C1">
        <w:rPr>
          <w:spacing w:val="-4"/>
        </w:rPr>
        <w:t xml:space="preserve"> </w:t>
      </w:r>
      <w:r w:rsidRPr="009944C1">
        <w:t>Transportation and was formerly part of the State Highway road-layout. In 2018, the site was conveyed to the Town of Truro for affordable housing purposes. Cloverleaf is located less than a mile from Sally’s Way, a</w:t>
      </w:r>
      <w:r w:rsidRPr="009944C1">
        <w:rPr>
          <w:spacing w:val="-1"/>
        </w:rPr>
        <w:t xml:space="preserve"> </w:t>
      </w:r>
      <w:r w:rsidRPr="009944C1">
        <w:t>16-apartment property currently owned by CHR and managed by TCB.</w:t>
      </w:r>
    </w:p>
    <w:p w14:paraId="66BB7300" w14:textId="77777777" w:rsidR="005B0125" w:rsidRPr="009944C1" w:rsidRDefault="005B0125" w:rsidP="000D482C">
      <w:pPr>
        <w:pStyle w:val="BodyText"/>
        <w:spacing w:before="0" w:line="276" w:lineRule="auto"/>
      </w:pPr>
    </w:p>
    <w:p w14:paraId="75D1B1AF" w14:textId="77777777" w:rsidR="00EC1FD2" w:rsidRDefault="00EC1FD2" w:rsidP="000D482C">
      <w:pPr>
        <w:pStyle w:val="BodyText"/>
        <w:spacing w:before="0" w:line="276" w:lineRule="auto"/>
      </w:pPr>
      <w:r w:rsidRPr="009944C1">
        <w:t>“As</w:t>
      </w:r>
      <w:r w:rsidRPr="009944C1">
        <w:rPr>
          <w:spacing w:val="-4"/>
        </w:rPr>
        <w:t xml:space="preserve"> </w:t>
      </w:r>
      <w:r w:rsidRPr="009944C1">
        <w:t>the</w:t>
      </w:r>
      <w:r w:rsidRPr="009944C1">
        <w:rPr>
          <w:spacing w:val="-5"/>
        </w:rPr>
        <w:t xml:space="preserve"> </w:t>
      </w:r>
      <w:r w:rsidRPr="009944C1">
        <w:t>developer,</w:t>
      </w:r>
      <w:r w:rsidRPr="009944C1">
        <w:rPr>
          <w:spacing w:val="-4"/>
        </w:rPr>
        <w:t xml:space="preserve"> </w:t>
      </w:r>
      <w:r w:rsidRPr="009944C1">
        <w:t>Community</w:t>
      </w:r>
      <w:r w:rsidRPr="009944C1">
        <w:rPr>
          <w:spacing w:val="-4"/>
        </w:rPr>
        <w:t xml:space="preserve"> </w:t>
      </w:r>
      <w:r w:rsidRPr="009944C1">
        <w:t>Housing</w:t>
      </w:r>
      <w:r w:rsidRPr="009944C1">
        <w:rPr>
          <w:spacing w:val="-4"/>
        </w:rPr>
        <w:t xml:space="preserve"> </w:t>
      </w:r>
      <w:r w:rsidRPr="009944C1">
        <w:t>Resource</w:t>
      </w:r>
      <w:r w:rsidRPr="009944C1">
        <w:rPr>
          <w:spacing w:val="-5"/>
        </w:rPr>
        <w:t xml:space="preserve"> </w:t>
      </w:r>
      <w:r w:rsidRPr="009944C1">
        <w:t>acknowledges</w:t>
      </w:r>
      <w:r w:rsidRPr="009944C1">
        <w:rPr>
          <w:spacing w:val="-4"/>
        </w:rPr>
        <w:t xml:space="preserve"> </w:t>
      </w:r>
      <w:r w:rsidRPr="009944C1">
        <w:t>the</w:t>
      </w:r>
      <w:r w:rsidRPr="009944C1">
        <w:rPr>
          <w:spacing w:val="-5"/>
        </w:rPr>
        <w:t xml:space="preserve"> </w:t>
      </w:r>
      <w:r w:rsidRPr="009944C1">
        <w:t>community</w:t>
      </w:r>
      <w:r w:rsidRPr="009944C1">
        <w:rPr>
          <w:spacing w:val="-4"/>
        </w:rPr>
        <w:t xml:space="preserve"> </w:t>
      </w:r>
      <w:r w:rsidRPr="009944C1">
        <w:t>input</w:t>
      </w:r>
      <w:r w:rsidRPr="009944C1">
        <w:rPr>
          <w:spacing w:val="-4"/>
        </w:rPr>
        <w:t xml:space="preserve"> </w:t>
      </w:r>
      <w:r w:rsidRPr="009944C1">
        <w:t xml:space="preserve">that improved the project, and, I am so proud of the exceptional design, development and construction teams that got us to where we are today,” </w:t>
      </w:r>
      <w:r w:rsidRPr="009944C1">
        <w:rPr>
          <w:b/>
        </w:rPr>
        <w:t xml:space="preserve">said Ted Malone, President of Community Housing Resource, Inc. </w:t>
      </w:r>
      <w:r w:rsidRPr="009944C1">
        <w:t>“Getting to financial feasibility for this project required extensive commitments from funding sources including the Town of Truro, Barnstable County, the Commonwealth, and Federal resources. We’re so grateful for their financial support and commitment to the Outer Cape.”</w:t>
      </w:r>
    </w:p>
    <w:p w14:paraId="52C0536B" w14:textId="77777777" w:rsidR="00145BA4" w:rsidRPr="009944C1" w:rsidRDefault="00145BA4" w:rsidP="000D482C">
      <w:pPr>
        <w:pStyle w:val="BodyText"/>
        <w:spacing w:before="0" w:line="276" w:lineRule="auto"/>
      </w:pPr>
    </w:p>
    <w:p w14:paraId="089A8222" w14:textId="77777777" w:rsidR="00EC1FD2" w:rsidRDefault="00EC1FD2" w:rsidP="000D482C">
      <w:pPr>
        <w:pStyle w:val="BodyText"/>
        <w:spacing w:before="0" w:line="276" w:lineRule="auto"/>
      </w:pPr>
      <w:r w:rsidRPr="009944C1">
        <w:t>Cloverleaf development will include 22 one-bedroom apartments, 17 two-bedroom apartments, and four three-bedroom apartments. Of the 39 income-restricted units, six units will</w:t>
      </w:r>
      <w:r w:rsidRPr="009944C1">
        <w:rPr>
          <w:spacing w:val="-3"/>
        </w:rPr>
        <w:t xml:space="preserve"> </w:t>
      </w:r>
      <w:r w:rsidRPr="009944C1">
        <w:t>be</w:t>
      </w:r>
      <w:r w:rsidRPr="009944C1">
        <w:rPr>
          <w:spacing w:val="-4"/>
        </w:rPr>
        <w:t xml:space="preserve"> </w:t>
      </w:r>
      <w:r w:rsidRPr="009944C1">
        <w:t>affordable</w:t>
      </w:r>
      <w:r w:rsidRPr="009944C1">
        <w:rPr>
          <w:spacing w:val="-4"/>
        </w:rPr>
        <w:t xml:space="preserve"> </w:t>
      </w:r>
      <w:r w:rsidRPr="009944C1">
        <w:t>to</w:t>
      </w:r>
      <w:r w:rsidRPr="009944C1">
        <w:rPr>
          <w:spacing w:val="-3"/>
        </w:rPr>
        <w:t xml:space="preserve"> </w:t>
      </w:r>
      <w:r w:rsidRPr="009944C1">
        <w:t>households</w:t>
      </w:r>
      <w:r w:rsidRPr="009944C1">
        <w:rPr>
          <w:spacing w:val="-3"/>
        </w:rPr>
        <w:t xml:space="preserve"> </w:t>
      </w:r>
      <w:r w:rsidRPr="009944C1">
        <w:t>up</w:t>
      </w:r>
      <w:r w:rsidRPr="009944C1">
        <w:rPr>
          <w:spacing w:val="-3"/>
        </w:rPr>
        <w:t xml:space="preserve"> </w:t>
      </w:r>
      <w:r w:rsidRPr="009944C1">
        <w:t>to</w:t>
      </w:r>
      <w:r w:rsidRPr="009944C1">
        <w:rPr>
          <w:spacing w:val="-3"/>
        </w:rPr>
        <w:t xml:space="preserve"> </w:t>
      </w:r>
      <w:r w:rsidRPr="009944C1">
        <w:t>30%</w:t>
      </w:r>
      <w:r w:rsidRPr="009944C1">
        <w:rPr>
          <w:spacing w:val="-4"/>
        </w:rPr>
        <w:t xml:space="preserve"> </w:t>
      </w:r>
      <w:r w:rsidRPr="009944C1">
        <w:t>Area</w:t>
      </w:r>
      <w:r w:rsidRPr="009944C1">
        <w:rPr>
          <w:spacing w:val="-2"/>
        </w:rPr>
        <w:t xml:space="preserve"> </w:t>
      </w:r>
      <w:r w:rsidRPr="009944C1">
        <w:t>Median</w:t>
      </w:r>
      <w:r w:rsidRPr="009944C1">
        <w:rPr>
          <w:spacing w:val="-1"/>
        </w:rPr>
        <w:t xml:space="preserve"> </w:t>
      </w:r>
      <w:r w:rsidRPr="009944C1">
        <w:t>Income</w:t>
      </w:r>
      <w:r w:rsidRPr="009944C1">
        <w:rPr>
          <w:spacing w:val="-2"/>
        </w:rPr>
        <w:t xml:space="preserve"> </w:t>
      </w:r>
      <w:r w:rsidRPr="009944C1">
        <w:t>(AMI),</w:t>
      </w:r>
      <w:r w:rsidRPr="009944C1">
        <w:rPr>
          <w:spacing w:val="-3"/>
        </w:rPr>
        <w:t xml:space="preserve"> </w:t>
      </w:r>
      <w:r w:rsidRPr="009944C1">
        <w:t>29</w:t>
      </w:r>
      <w:r w:rsidRPr="009944C1">
        <w:rPr>
          <w:spacing w:val="-3"/>
        </w:rPr>
        <w:t xml:space="preserve"> </w:t>
      </w:r>
      <w:r w:rsidRPr="009944C1">
        <w:t>units</w:t>
      </w:r>
      <w:r w:rsidRPr="009944C1">
        <w:rPr>
          <w:spacing w:val="-3"/>
        </w:rPr>
        <w:t xml:space="preserve"> </w:t>
      </w:r>
      <w:r w:rsidRPr="009944C1">
        <w:t>up</w:t>
      </w:r>
      <w:r w:rsidRPr="009944C1">
        <w:rPr>
          <w:spacing w:val="-3"/>
        </w:rPr>
        <w:t xml:space="preserve"> </w:t>
      </w:r>
      <w:r w:rsidRPr="009944C1">
        <w:t>to</w:t>
      </w:r>
      <w:r w:rsidRPr="009944C1">
        <w:rPr>
          <w:spacing w:val="-3"/>
        </w:rPr>
        <w:t xml:space="preserve"> </w:t>
      </w:r>
      <w:r w:rsidRPr="009944C1">
        <w:t>60% AMI, and four up to 100% AMI.</w:t>
      </w:r>
    </w:p>
    <w:p w14:paraId="214C5EDC" w14:textId="77777777" w:rsidR="00145BA4" w:rsidRPr="009944C1" w:rsidRDefault="00145BA4" w:rsidP="000D482C">
      <w:pPr>
        <w:pStyle w:val="BodyText"/>
        <w:spacing w:before="0" w:line="276" w:lineRule="auto"/>
      </w:pPr>
    </w:p>
    <w:p w14:paraId="2A7F1A0F" w14:textId="77777777" w:rsidR="00EC1FD2" w:rsidRPr="009944C1" w:rsidRDefault="00EC1FD2" w:rsidP="000D482C">
      <w:pPr>
        <w:pStyle w:val="BodyText"/>
        <w:spacing w:before="0" w:line="276" w:lineRule="auto"/>
        <w:ind w:right="142"/>
      </w:pPr>
      <w:r w:rsidRPr="009944C1">
        <w:t xml:space="preserve">“I’ve watched over the last 20 years as the towns of the Outer Cape, the area I have always called home, have grown more and more unaffordable for families and working people. It’s been heartbreaking,” </w:t>
      </w:r>
      <w:r w:rsidRPr="009944C1">
        <w:rPr>
          <w:b/>
        </w:rPr>
        <w:t>said State Senator Julian Cyr, (MA-Cape &amp; Islands District)</w:t>
      </w:r>
      <w:r w:rsidRPr="009944C1">
        <w:t>, “However,</w:t>
      </w:r>
      <w:r w:rsidRPr="009944C1">
        <w:rPr>
          <w:spacing w:val="-3"/>
        </w:rPr>
        <w:t xml:space="preserve"> </w:t>
      </w:r>
      <w:r w:rsidRPr="009944C1">
        <w:t>today</w:t>
      </w:r>
      <w:r w:rsidRPr="009944C1">
        <w:rPr>
          <w:spacing w:val="-3"/>
        </w:rPr>
        <w:t xml:space="preserve"> </w:t>
      </w:r>
      <w:r w:rsidRPr="009944C1">
        <w:t>marks</w:t>
      </w:r>
      <w:r w:rsidRPr="009944C1">
        <w:rPr>
          <w:spacing w:val="-3"/>
        </w:rPr>
        <w:t xml:space="preserve"> </w:t>
      </w:r>
      <w:r w:rsidRPr="009944C1">
        <w:t>the</w:t>
      </w:r>
      <w:r w:rsidRPr="009944C1">
        <w:rPr>
          <w:spacing w:val="-4"/>
        </w:rPr>
        <w:t xml:space="preserve"> </w:t>
      </w:r>
      <w:r w:rsidRPr="009944C1">
        <w:t>beginning</w:t>
      </w:r>
      <w:r w:rsidRPr="009944C1">
        <w:rPr>
          <w:spacing w:val="-3"/>
        </w:rPr>
        <w:t xml:space="preserve"> </w:t>
      </w:r>
      <w:r w:rsidRPr="009944C1">
        <w:t>of</w:t>
      </w:r>
      <w:r w:rsidRPr="009944C1">
        <w:rPr>
          <w:spacing w:val="-4"/>
        </w:rPr>
        <w:t xml:space="preserve"> </w:t>
      </w:r>
      <w:r w:rsidRPr="009944C1">
        <w:t>a</w:t>
      </w:r>
      <w:r w:rsidRPr="009944C1">
        <w:rPr>
          <w:spacing w:val="-4"/>
        </w:rPr>
        <w:t xml:space="preserve"> </w:t>
      </w:r>
      <w:r w:rsidRPr="009944C1">
        <w:t>much-needed</w:t>
      </w:r>
      <w:r w:rsidRPr="009944C1">
        <w:rPr>
          <w:spacing w:val="-3"/>
        </w:rPr>
        <w:t xml:space="preserve"> </w:t>
      </w:r>
      <w:r w:rsidRPr="009944C1">
        <w:t>transformation</w:t>
      </w:r>
      <w:r w:rsidRPr="009944C1">
        <w:rPr>
          <w:spacing w:val="-3"/>
        </w:rPr>
        <w:t xml:space="preserve"> </w:t>
      </w:r>
      <w:r w:rsidRPr="009944C1">
        <w:t>in</w:t>
      </w:r>
      <w:r w:rsidRPr="009944C1">
        <w:rPr>
          <w:spacing w:val="-1"/>
        </w:rPr>
        <w:t xml:space="preserve"> </w:t>
      </w:r>
      <w:r w:rsidRPr="009944C1">
        <w:t>Truro,</w:t>
      </w:r>
      <w:r w:rsidRPr="009944C1">
        <w:rPr>
          <w:spacing w:val="-3"/>
        </w:rPr>
        <w:t xml:space="preserve"> </w:t>
      </w:r>
      <w:r w:rsidRPr="009944C1">
        <w:t>and</w:t>
      </w:r>
      <w:r w:rsidRPr="009944C1">
        <w:rPr>
          <w:spacing w:val="-1"/>
        </w:rPr>
        <w:t xml:space="preserve"> </w:t>
      </w:r>
      <w:r w:rsidRPr="009944C1">
        <w:t>I</w:t>
      </w:r>
      <w:r w:rsidRPr="009944C1">
        <w:rPr>
          <w:spacing w:val="-4"/>
        </w:rPr>
        <w:t xml:space="preserve"> </w:t>
      </w:r>
      <w:r w:rsidRPr="009944C1">
        <w:t>am</w:t>
      </w:r>
      <w:r w:rsidRPr="009944C1">
        <w:rPr>
          <w:spacing w:val="-3"/>
        </w:rPr>
        <w:t xml:space="preserve"> </w:t>
      </w:r>
      <w:r w:rsidRPr="009944C1">
        <w:t>so proud that my hometown is finally taking that critical step forward with Cloverleaf. This</w:t>
      </w:r>
    </w:p>
    <w:p w14:paraId="691784C4" w14:textId="77777777" w:rsidR="00EC1FD2" w:rsidRPr="009944C1" w:rsidRDefault="00EC1FD2" w:rsidP="000D482C">
      <w:pPr>
        <w:spacing w:after="0" w:line="276" w:lineRule="auto"/>
        <w:rPr>
          <w:rFonts w:ascii="Times New Roman" w:hAnsi="Times New Roman" w:cs="Times New Roman"/>
        </w:rPr>
        <w:sectPr w:rsidR="00EC1FD2" w:rsidRPr="009944C1" w:rsidSect="00EC1FD2">
          <w:pgSz w:w="12240" w:h="15840"/>
          <w:pgMar w:top="1360" w:right="1440" w:bottom="280" w:left="1440" w:header="720" w:footer="720" w:gutter="0"/>
          <w:cols w:space="720"/>
        </w:sectPr>
      </w:pPr>
    </w:p>
    <w:p w14:paraId="464D52CE" w14:textId="77777777" w:rsidR="00EC1FD2" w:rsidRDefault="00EC1FD2" w:rsidP="000D482C">
      <w:pPr>
        <w:pStyle w:val="BodyText"/>
        <w:spacing w:before="0" w:line="276" w:lineRule="auto"/>
      </w:pPr>
      <w:r w:rsidRPr="009944C1">
        <w:lastRenderedPageBreak/>
        <w:t>project</w:t>
      </w:r>
      <w:r w:rsidRPr="009944C1">
        <w:rPr>
          <w:spacing w:val="-3"/>
        </w:rPr>
        <w:t xml:space="preserve"> </w:t>
      </w:r>
      <w:r w:rsidRPr="009944C1">
        <w:t>will</w:t>
      </w:r>
      <w:r w:rsidRPr="009944C1">
        <w:rPr>
          <w:spacing w:val="-3"/>
        </w:rPr>
        <w:t xml:space="preserve"> </w:t>
      </w:r>
      <w:r w:rsidRPr="009944C1">
        <w:t>provide</w:t>
      </w:r>
      <w:r w:rsidRPr="009944C1">
        <w:rPr>
          <w:spacing w:val="-4"/>
        </w:rPr>
        <w:t xml:space="preserve"> </w:t>
      </w:r>
      <w:r w:rsidRPr="009944C1">
        <w:t>essential</w:t>
      </w:r>
      <w:r w:rsidRPr="009944C1">
        <w:rPr>
          <w:spacing w:val="-3"/>
        </w:rPr>
        <w:t xml:space="preserve"> </w:t>
      </w:r>
      <w:r w:rsidRPr="009944C1">
        <w:t>affordable</w:t>
      </w:r>
      <w:r w:rsidRPr="009944C1">
        <w:rPr>
          <w:spacing w:val="-4"/>
        </w:rPr>
        <w:t xml:space="preserve"> </w:t>
      </w:r>
      <w:r w:rsidRPr="009944C1">
        <w:t>housing</w:t>
      </w:r>
      <w:r w:rsidRPr="009944C1">
        <w:rPr>
          <w:spacing w:val="-3"/>
        </w:rPr>
        <w:t xml:space="preserve"> </w:t>
      </w:r>
      <w:r w:rsidRPr="009944C1">
        <w:t>options,</w:t>
      </w:r>
      <w:r w:rsidRPr="009944C1">
        <w:rPr>
          <w:spacing w:val="-3"/>
        </w:rPr>
        <w:t xml:space="preserve"> </w:t>
      </w:r>
      <w:r w:rsidRPr="009944C1">
        <w:t>allowing</w:t>
      </w:r>
      <w:r w:rsidRPr="009944C1">
        <w:rPr>
          <w:spacing w:val="-3"/>
        </w:rPr>
        <w:t xml:space="preserve"> </w:t>
      </w:r>
      <w:r w:rsidRPr="009944C1">
        <w:t>families</w:t>
      </w:r>
      <w:r w:rsidRPr="009944C1">
        <w:rPr>
          <w:spacing w:val="-3"/>
        </w:rPr>
        <w:t xml:space="preserve"> </w:t>
      </w:r>
      <w:r w:rsidRPr="009944C1">
        <w:t>to</w:t>
      </w:r>
      <w:r w:rsidRPr="009944C1">
        <w:rPr>
          <w:spacing w:val="-3"/>
        </w:rPr>
        <w:t xml:space="preserve"> </w:t>
      </w:r>
      <w:r w:rsidRPr="009944C1">
        <w:t>stay</w:t>
      </w:r>
      <w:r w:rsidRPr="009944C1">
        <w:rPr>
          <w:spacing w:val="-3"/>
        </w:rPr>
        <w:t xml:space="preserve"> </w:t>
      </w:r>
      <w:r w:rsidRPr="009944C1">
        <w:t>in</w:t>
      </w:r>
      <w:r w:rsidRPr="009944C1">
        <w:rPr>
          <w:spacing w:val="-3"/>
        </w:rPr>
        <w:t xml:space="preserve"> </w:t>
      </w:r>
      <w:r w:rsidRPr="009944C1">
        <w:t>the communities they love, where they have deep roots.”</w:t>
      </w:r>
    </w:p>
    <w:p w14:paraId="6E8198E8" w14:textId="77777777" w:rsidR="00145BA4" w:rsidRPr="009944C1" w:rsidRDefault="00145BA4" w:rsidP="000D482C">
      <w:pPr>
        <w:pStyle w:val="BodyText"/>
        <w:spacing w:before="0" w:line="276" w:lineRule="auto"/>
      </w:pPr>
    </w:p>
    <w:p w14:paraId="1F6E8F7D" w14:textId="77777777" w:rsidR="00EC1FD2" w:rsidRDefault="00EC1FD2" w:rsidP="000D482C">
      <w:pPr>
        <w:pStyle w:val="BodyText"/>
        <w:spacing w:before="0" w:line="276" w:lineRule="auto"/>
      </w:pPr>
      <w:r w:rsidRPr="009944C1">
        <w:t>The Town requested – through the Massachusetts Executive Office of Housing and Livable Communities – a 70% local Truro residency preference at initial lease-up.</w:t>
      </w:r>
      <w:r w:rsidRPr="009944C1">
        <w:rPr>
          <w:spacing w:val="40"/>
        </w:rPr>
        <w:t xml:space="preserve"> </w:t>
      </w:r>
      <w:r w:rsidRPr="009944C1">
        <w:t>This preference includes</w:t>
      </w:r>
      <w:r w:rsidRPr="009944C1">
        <w:rPr>
          <w:spacing w:val="-4"/>
        </w:rPr>
        <w:t xml:space="preserve"> </w:t>
      </w:r>
      <w:r w:rsidRPr="009944C1">
        <w:t>Truro</w:t>
      </w:r>
      <w:r w:rsidRPr="009944C1">
        <w:rPr>
          <w:spacing w:val="-4"/>
        </w:rPr>
        <w:t xml:space="preserve"> </w:t>
      </w:r>
      <w:r w:rsidRPr="009944C1">
        <w:t>residents,</w:t>
      </w:r>
      <w:r w:rsidRPr="009944C1">
        <w:rPr>
          <w:spacing w:val="-4"/>
        </w:rPr>
        <w:t xml:space="preserve"> </w:t>
      </w:r>
      <w:r w:rsidRPr="009944C1">
        <w:t>municipal</w:t>
      </w:r>
      <w:r w:rsidRPr="009944C1">
        <w:rPr>
          <w:spacing w:val="-4"/>
        </w:rPr>
        <w:t xml:space="preserve"> </w:t>
      </w:r>
      <w:r w:rsidRPr="009944C1">
        <w:t>employees,</w:t>
      </w:r>
      <w:r w:rsidRPr="009944C1">
        <w:rPr>
          <w:spacing w:val="-4"/>
        </w:rPr>
        <w:t xml:space="preserve"> </w:t>
      </w:r>
      <w:proofErr w:type="gramStart"/>
      <w:r w:rsidRPr="009944C1">
        <w:t>employees</w:t>
      </w:r>
      <w:r w:rsidRPr="009944C1">
        <w:rPr>
          <w:spacing w:val="-4"/>
        </w:rPr>
        <w:t xml:space="preserve"> </w:t>
      </w:r>
      <w:r w:rsidRPr="009944C1">
        <w:t>of</w:t>
      </w:r>
      <w:r w:rsidRPr="009944C1">
        <w:rPr>
          <w:spacing w:val="-5"/>
        </w:rPr>
        <w:t xml:space="preserve"> </w:t>
      </w:r>
      <w:r w:rsidRPr="009944C1">
        <w:t>businesses</w:t>
      </w:r>
      <w:proofErr w:type="gramEnd"/>
      <w:r w:rsidRPr="009944C1">
        <w:rPr>
          <w:spacing w:val="-4"/>
        </w:rPr>
        <w:t xml:space="preserve"> </w:t>
      </w:r>
      <w:r w:rsidRPr="009944C1">
        <w:t>located</w:t>
      </w:r>
      <w:r w:rsidRPr="009944C1">
        <w:rPr>
          <w:spacing w:val="-4"/>
        </w:rPr>
        <w:t xml:space="preserve"> </w:t>
      </w:r>
      <w:r w:rsidRPr="009944C1">
        <w:t>in</w:t>
      </w:r>
      <w:r w:rsidRPr="009944C1">
        <w:rPr>
          <w:spacing w:val="-4"/>
        </w:rPr>
        <w:t xml:space="preserve"> </w:t>
      </w:r>
      <w:r w:rsidRPr="009944C1">
        <w:t>Truro,</w:t>
      </w:r>
      <w:r w:rsidRPr="009944C1">
        <w:rPr>
          <w:spacing w:val="-4"/>
        </w:rPr>
        <w:t xml:space="preserve"> </w:t>
      </w:r>
      <w:r w:rsidRPr="009944C1">
        <w:t>or individuals who have children attending schools in Truro.</w:t>
      </w:r>
    </w:p>
    <w:p w14:paraId="6C1F6C11" w14:textId="77777777" w:rsidR="00145BA4" w:rsidRPr="009944C1" w:rsidRDefault="00145BA4" w:rsidP="000D482C">
      <w:pPr>
        <w:pStyle w:val="BodyText"/>
        <w:spacing w:before="0" w:line="276" w:lineRule="auto"/>
      </w:pPr>
    </w:p>
    <w:p w14:paraId="6F838267" w14:textId="77777777" w:rsidR="00EC1FD2" w:rsidRDefault="00EC1FD2" w:rsidP="000D482C">
      <w:pPr>
        <w:pStyle w:val="BodyText"/>
        <w:spacing w:before="0" w:line="276" w:lineRule="auto"/>
        <w:ind w:right="142"/>
      </w:pPr>
      <w:r w:rsidRPr="009944C1">
        <w:t>“This groundbreaking is a monumental milestone for our community and is the result of nearly ten years of persistence from community members, elected and appointed officials, Town</w:t>
      </w:r>
      <w:r w:rsidRPr="009944C1">
        <w:rPr>
          <w:spacing w:val="-3"/>
        </w:rPr>
        <w:t xml:space="preserve"> </w:t>
      </w:r>
      <w:r w:rsidRPr="009944C1">
        <w:t>staff,</w:t>
      </w:r>
      <w:r w:rsidRPr="009944C1">
        <w:rPr>
          <w:spacing w:val="-3"/>
        </w:rPr>
        <w:t xml:space="preserve"> </w:t>
      </w:r>
      <w:r w:rsidRPr="009944C1">
        <w:t>the</w:t>
      </w:r>
      <w:r w:rsidRPr="009944C1">
        <w:rPr>
          <w:spacing w:val="-4"/>
        </w:rPr>
        <w:t xml:space="preserve"> </w:t>
      </w:r>
      <w:r w:rsidRPr="009944C1">
        <w:t>development</w:t>
      </w:r>
      <w:r w:rsidRPr="009944C1">
        <w:rPr>
          <w:spacing w:val="-3"/>
        </w:rPr>
        <w:t xml:space="preserve"> </w:t>
      </w:r>
      <w:r w:rsidRPr="009944C1">
        <w:t>team,</w:t>
      </w:r>
      <w:r w:rsidRPr="009944C1">
        <w:rPr>
          <w:spacing w:val="-3"/>
        </w:rPr>
        <w:t xml:space="preserve"> </w:t>
      </w:r>
      <w:r w:rsidRPr="009944C1">
        <w:t>grant</w:t>
      </w:r>
      <w:r w:rsidRPr="009944C1">
        <w:rPr>
          <w:spacing w:val="-3"/>
        </w:rPr>
        <w:t xml:space="preserve"> </w:t>
      </w:r>
      <w:r w:rsidRPr="009944C1">
        <w:t>partners,</w:t>
      </w:r>
      <w:r w:rsidRPr="009944C1">
        <w:rPr>
          <w:spacing w:val="-3"/>
        </w:rPr>
        <w:t xml:space="preserve"> </w:t>
      </w:r>
      <w:r w:rsidRPr="009944C1">
        <w:t>and</w:t>
      </w:r>
      <w:r w:rsidRPr="009944C1">
        <w:rPr>
          <w:spacing w:val="-3"/>
        </w:rPr>
        <w:t xml:space="preserve"> </w:t>
      </w:r>
      <w:r w:rsidRPr="009944C1">
        <w:t>the</w:t>
      </w:r>
      <w:r w:rsidRPr="009944C1">
        <w:rPr>
          <w:spacing w:val="-4"/>
        </w:rPr>
        <w:t xml:space="preserve"> </w:t>
      </w:r>
      <w:r w:rsidRPr="009944C1">
        <w:t>project</w:t>
      </w:r>
      <w:r w:rsidRPr="009944C1">
        <w:rPr>
          <w:spacing w:val="-3"/>
        </w:rPr>
        <w:t xml:space="preserve"> </w:t>
      </w:r>
      <w:r w:rsidRPr="009944C1">
        <w:t>lenders,”</w:t>
      </w:r>
      <w:r w:rsidRPr="009944C1">
        <w:rPr>
          <w:spacing w:val="-5"/>
        </w:rPr>
        <w:t xml:space="preserve"> </w:t>
      </w:r>
      <w:r w:rsidRPr="009944C1">
        <w:rPr>
          <w:b/>
        </w:rPr>
        <w:t>said</w:t>
      </w:r>
      <w:r w:rsidRPr="009944C1">
        <w:rPr>
          <w:b/>
          <w:spacing w:val="-3"/>
        </w:rPr>
        <w:t xml:space="preserve"> </w:t>
      </w:r>
      <w:r w:rsidRPr="009944C1">
        <w:rPr>
          <w:b/>
        </w:rPr>
        <w:t>Kelly</w:t>
      </w:r>
      <w:r w:rsidRPr="009944C1">
        <w:rPr>
          <w:b/>
          <w:spacing w:val="-3"/>
        </w:rPr>
        <w:t xml:space="preserve"> </w:t>
      </w:r>
      <w:r w:rsidRPr="009944C1">
        <w:rPr>
          <w:b/>
        </w:rPr>
        <w:t>Clark, Truro Acting Town Manager</w:t>
      </w:r>
      <w:r w:rsidRPr="009944C1">
        <w:t>, “Seeing this project come to fruition is an inspiring example of how we can work together to better our community and take steps towards making Truro the vibrant and sustainable place we have collectively envisioned.”</w:t>
      </w:r>
    </w:p>
    <w:p w14:paraId="678F9E66" w14:textId="77777777" w:rsidR="00145BA4" w:rsidRPr="009944C1" w:rsidRDefault="00145BA4" w:rsidP="000D482C">
      <w:pPr>
        <w:pStyle w:val="BodyText"/>
        <w:spacing w:before="0" w:line="276" w:lineRule="auto"/>
        <w:ind w:right="142"/>
      </w:pPr>
    </w:p>
    <w:p w14:paraId="232E9B03" w14:textId="77777777" w:rsidR="00EC1FD2" w:rsidRDefault="00EC1FD2" w:rsidP="000D482C">
      <w:pPr>
        <w:pStyle w:val="BodyText"/>
        <w:spacing w:before="0" w:line="276" w:lineRule="auto"/>
        <w:ind w:right="142"/>
      </w:pPr>
      <w:r w:rsidRPr="009944C1">
        <w:t>The Cloverleaf development will feature a state-of-the art sewage treatment facility, EV charging</w:t>
      </w:r>
      <w:r w:rsidRPr="009944C1">
        <w:rPr>
          <w:spacing w:val="-4"/>
        </w:rPr>
        <w:t xml:space="preserve"> </w:t>
      </w:r>
      <w:r w:rsidRPr="009944C1">
        <w:t>stations,</w:t>
      </w:r>
      <w:r w:rsidRPr="009944C1">
        <w:rPr>
          <w:spacing w:val="-4"/>
        </w:rPr>
        <w:t xml:space="preserve"> </w:t>
      </w:r>
      <w:r w:rsidRPr="009944C1">
        <w:t>Passive</w:t>
      </w:r>
      <w:r w:rsidRPr="009944C1">
        <w:rPr>
          <w:spacing w:val="-5"/>
        </w:rPr>
        <w:t xml:space="preserve"> </w:t>
      </w:r>
      <w:r w:rsidRPr="009944C1">
        <w:t>House</w:t>
      </w:r>
      <w:r w:rsidRPr="009944C1">
        <w:rPr>
          <w:spacing w:val="-5"/>
        </w:rPr>
        <w:t xml:space="preserve"> </w:t>
      </w:r>
      <w:r w:rsidRPr="009944C1">
        <w:t>and</w:t>
      </w:r>
      <w:r w:rsidRPr="009944C1">
        <w:rPr>
          <w:spacing w:val="-4"/>
        </w:rPr>
        <w:t xml:space="preserve"> </w:t>
      </w:r>
      <w:r w:rsidRPr="009944C1">
        <w:t>Enterprise</w:t>
      </w:r>
      <w:r w:rsidRPr="009944C1">
        <w:rPr>
          <w:spacing w:val="-3"/>
        </w:rPr>
        <w:t xml:space="preserve"> </w:t>
      </w:r>
      <w:r w:rsidRPr="009944C1">
        <w:t>Green</w:t>
      </w:r>
      <w:r w:rsidRPr="009944C1">
        <w:rPr>
          <w:spacing w:val="-4"/>
        </w:rPr>
        <w:t xml:space="preserve"> </w:t>
      </w:r>
      <w:r w:rsidRPr="009944C1">
        <w:t>Communities</w:t>
      </w:r>
      <w:r w:rsidRPr="009944C1">
        <w:rPr>
          <w:spacing w:val="-4"/>
        </w:rPr>
        <w:t xml:space="preserve"> </w:t>
      </w:r>
      <w:r w:rsidRPr="009944C1">
        <w:t>building</w:t>
      </w:r>
      <w:r w:rsidRPr="009944C1">
        <w:rPr>
          <w:spacing w:val="-4"/>
        </w:rPr>
        <w:t xml:space="preserve"> </w:t>
      </w:r>
      <w:r w:rsidRPr="009944C1">
        <w:t>envelopes</w:t>
      </w:r>
      <w:r w:rsidRPr="009944C1">
        <w:rPr>
          <w:spacing w:val="-4"/>
        </w:rPr>
        <w:t xml:space="preserve"> </w:t>
      </w:r>
      <w:r w:rsidRPr="009944C1">
        <w:t>with highly efficient electric Heat Pumps and ERV (energy recovery ventilation). Approximately 75% of the energy needs of the development will be provided by solar/photovoltaic power, without reliance on fossil fuels.</w:t>
      </w:r>
    </w:p>
    <w:p w14:paraId="6048EC66" w14:textId="77777777" w:rsidR="00145BA4" w:rsidRPr="009944C1" w:rsidRDefault="00145BA4" w:rsidP="000D482C">
      <w:pPr>
        <w:pStyle w:val="BodyText"/>
        <w:spacing w:before="0" w:line="276" w:lineRule="auto"/>
        <w:ind w:right="142"/>
      </w:pPr>
    </w:p>
    <w:p w14:paraId="4DFD83A7" w14:textId="77777777" w:rsidR="00EC1FD2" w:rsidRDefault="00EC1FD2" w:rsidP="000D482C">
      <w:pPr>
        <w:pStyle w:val="BodyText"/>
        <w:spacing w:before="0" w:line="276" w:lineRule="auto"/>
        <w:ind w:right="183"/>
      </w:pPr>
      <w:r w:rsidRPr="009944C1">
        <w:t>"MHP</w:t>
      </w:r>
      <w:r w:rsidRPr="009944C1">
        <w:rPr>
          <w:spacing w:val="-3"/>
        </w:rPr>
        <w:t xml:space="preserve"> </w:t>
      </w:r>
      <w:r w:rsidRPr="009944C1">
        <w:t>is</w:t>
      </w:r>
      <w:r w:rsidRPr="009944C1">
        <w:rPr>
          <w:spacing w:val="-3"/>
        </w:rPr>
        <w:t xml:space="preserve"> </w:t>
      </w:r>
      <w:r w:rsidRPr="009944C1">
        <w:t>pleased</w:t>
      </w:r>
      <w:r w:rsidRPr="009944C1">
        <w:rPr>
          <w:spacing w:val="-3"/>
        </w:rPr>
        <w:t xml:space="preserve"> </w:t>
      </w:r>
      <w:r w:rsidRPr="009944C1">
        <w:t>to</w:t>
      </w:r>
      <w:r w:rsidRPr="009944C1">
        <w:rPr>
          <w:spacing w:val="-3"/>
        </w:rPr>
        <w:t xml:space="preserve"> </w:t>
      </w:r>
      <w:r w:rsidRPr="009944C1">
        <w:t>be</w:t>
      </w:r>
      <w:r w:rsidRPr="009944C1">
        <w:rPr>
          <w:spacing w:val="-4"/>
        </w:rPr>
        <w:t xml:space="preserve"> </w:t>
      </w:r>
      <w:r w:rsidRPr="009944C1">
        <w:t>providing</w:t>
      </w:r>
      <w:r w:rsidRPr="009944C1">
        <w:rPr>
          <w:spacing w:val="-3"/>
        </w:rPr>
        <w:t xml:space="preserve"> </w:t>
      </w:r>
      <w:r w:rsidRPr="009944C1">
        <w:t>permanent</w:t>
      </w:r>
      <w:r w:rsidRPr="009944C1">
        <w:rPr>
          <w:spacing w:val="-3"/>
        </w:rPr>
        <w:t xml:space="preserve"> </w:t>
      </w:r>
      <w:r w:rsidRPr="009944C1">
        <w:t>financing</w:t>
      </w:r>
      <w:r w:rsidRPr="009944C1">
        <w:rPr>
          <w:spacing w:val="-3"/>
        </w:rPr>
        <w:t xml:space="preserve"> </w:t>
      </w:r>
      <w:r w:rsidRPr="009944C1">
        <w:t>for</w:t>
      </w:r>
      <w:r w:rsidRPr="009944C1">
        <w:rPr>
          <w:spacing w:val="-4"/>
        </w:rPr>
        <w:t xml:space="preserve"> </w:t>
      </w:r>
      <w:r w:rsidRPr="009944C1">
        <w:t>Cloverleaf,</w:t>
      </w:r>
      <w:r w:rsidRPr="009944C1">
        <w:rPr>
          <w:spacing w:val="-3"/>
        </w:rPr>
        <w:t xml:space="preserve"> </w:t>
      </w:r>
      <w:r w:rsidRPr="009944C1">
        <w:t>which</w:t>
      </w:r>
      <w:r w:rsidRPr="009944C1">
        <w:rPr>
          <w:spacing w:val="-3"/>
        </w:rPr>
        <w:t xml:space="preserve"> </w:t>
      </w:r>
      <w:r w:rsidRPr="009944C1">
        <w:t>will</w:t>
      </w:r>
      <w:r w:rsidRPr="009944C1">
        <w:rPr>
          <w:spacing w:val="-3"/>
        </w:rPr>
        <w:t xml:space="preserve"> </w:t>
      </w:r>
      <w:r w:rsidRPr="009944C1">
        <w:t>help</w:t>
      </w:r>
      <w:r w:rsidRPr="009944C1">
        <w:rPr>
          <w:spacing w:val="-3"/>
        </w:rPr>
        <w:t xml:space="preserve"> </w:t>
      </w:r>
      <w:r w:rsidRPr="009944C1">
        <w:t>address the urgent need for affordable and workforce rental housing on the Outer Cape, “</w:t>
      </w:r>
      <w:r w:rsidRPr="009944C1">
        <w:rPr>
          <w:b/>
        </w:rPr>
        <w:t>said Clark Ziegler, Executive Director of Massachusetts Housing Partnership</w:t>
      </w:r>
      <w:r w:rsidRPr="009944C1">
        <w:t>. “Our financing culminates a decade of work by MHP to assess the potential for affordable housing on this site, facilitate the transfer of land from the state to the Town of Truro, and help the town select a strong development team."</w:t>
      </w:r>
    </w:p>
    <w:p w14:paraId="60DFC14E" w14:textId="77777777" w:rsidR="005C634B" w:rsidRPr="009944C1" w:rsidRDefault="005C634B" w:rsidP="000D482C">
      <w:pPr>
        <w:pStyle w:val="BodyText"/>
        <w:spacing w:before="0" w:line="276" w:lineRule="auto"/>
        <w:ind w:right="183"/>
      </w:pPr>
    </w:p>
    <w:p w14:paraId="11B0750A" w14:textId="77777777" w:rsidR="00EC1FD2" w:rsidRDefault="00EC1FD2" w:rsidP="000D482C">
      <w:pPr>
        <w:pStyle w:val="BodyText"/>
        <w:spacing w:before="0" w:line="276" w:lineRule="auto"/>
        <w:ind w:right="392"/>
        <w:rPr>
          <w:spacing w:val="-2"/>
        </w:rPr>
      </w:pPr>
      <w:r w:rsidRPr="009944C1">
        <w:t>An</w:t>
      </w:r>
      <w:r w:rsidRPr="009944C1">
        <w:rPr>
          <w:spacing w:val="-4"/>
        </w:rPr>
        <w:t xml:space="preserve"> </w:t>
      </w:r>
      <w:r w:rsidRPr="009944C1">
        <w:t>all-electric</w:t>
      </w:r>
      <w:r w:rsidRPr="009944C1">
        <w:rPr>
          <w:spacing w:val="-5"/>
        </w:rPr>
        <w:t xml:space="preserve"> </w:t>
      </w:r>
      <w:r w:rsidRPr="009944C1">
        <w:t>development,</w:t>
      </w:r>
      <w:r w:rsidRPr="009944C1">
        <w:rPr>
          <w:spacing w:val="-4"/>
        </w:rPr>
        <w:t xml:space="preserve"> </w:t>
      </w:r>
      <w:r w:rsidRPr="009944C1">
        <w:t>Cloverleaf</w:t>
      </w:r>
      <w:r w:rsidRPr="009944C1">
        <w:rPr>
          <w:spacing w:val="-5"/>
        </w:rPr>
        <w:t xml:space="preserve"> </w:t>
      </w:r>
      <w:r w:rsidRPr="009944C1">
        <w:t>will</w:t>
      </w:r>
      <w:r w:rsidRPr="009944C1">
        <w:rPr>
          <w:spacing w:val="-4"/>
        </w:rPr>
        <w:t xml:space="preserve"> </w:t>
      </w:r>
      <w:r w:rsidRPr="009944C1">
        <w:t>consist</w:t>
      </w:r>
      <w:r w:rsidRPr="009944C1">
        <w:rPr>
          <w:spacing w:val="-4"/>
        </w:rPr>
        <w:t xml:space="preserve"> </w:t>
      </w:r>
      <w:r w:rsidRPr="009944C1">
        <w:t>of</w:t>
      </w:r>
      <w:r w:rsidRPr="009944C1">
        <w:rPr>
          <w:spacing w:val="-5"/>
        </w:rPr>
        <w:t xml:space="preserve"> </w:t>
      </w:r>
      <w:r w:rsidRPr="009944C1">
        <w:t>ten</w:t>
      </w:r>
      <w:r w:rsidRPr="009944C1">
        <w:rPr>
          <w:spacing w:val="-4"/>
        </w:rPr>
        <w:t xml:space="preserve"> </w:t>
      </w:r>
      <w:r w:rsidRPr="009944C1">
        <w:t>buildings</w:t>
      </w:r>
      <w:r w:rsidRPr="009944C1">
        <w:rPr>
          <w:spacing w:val="-4"/>
        </w:rPr>
        <w:t xml:space="preserve"> </w:t>
      </w:r>
      <w:r w:rsidRPr="009944C1">
        <w:t>including:</w:t>
      </w:r>
      <w:r w:rsidRPr="009944C1">
        <w:rPr>
          <w:spacing w:val="-4"/>
        </w:rPr>
        <w:t xml:space="preserve"> </w:t>
      </w:r>
      <w:r w:rsidRPr="009944C1">
        <w:t>six</w:t>
      </w:r>
      <w:r w:rsidRPr="009944C1">
        <w:rPr>
          <w:spacing w:val="-4"/>
        </w:rPr>
        <w:t xml:space="preserve"> </w:t>
      </w:r>
      <w:r w:rsidRPr="009944C1">
        <w:t xml:space="preserve">two-unit townhouse buildings, two four-unit buildings, one seven-unit townhouse building, and one low-rise multi-family, elevator apartment building that houses sixteen units. Development amenities will also include a community room, management office and common laundry </w:t>
      </w:r>
      <w:r w:rsidRPr="009944C1">
        <w:rPr>
          <w:spacing w:val="-2"/>
        </w:rPr>
        <w:t>facility.</w:t>
      </w:r>
    </w:p>
    <w:p w14:paraId="5806F69F" w14:textId="77777777" w:rsidR="005C634B" w:rsidRPr="009944C1" w:rsidRDefault="005C634B" w:rsidP="000D482C">
      <w:pPr>
        <w:pStyle w:val="BodyText"/>
        <w:spacing w:before="0" w:line="276" w:lineRule="auto"/>
        <w:ind w:right="392"/>
      </w:pPr>
    </w:p>
    <w:p w14:paraId="3986AC2B" w14:textId="77777777" w:rsidR="00EC1FD2" w:rsidRDefault="00EC1FD2" w:rsidP="000D482C">
      <w:pPr>
        <w:pStyle w:val="BodyText"/>
        <w:spacing w:before="0" w:line="276" w:lineRule="auto"/>
        <w:ind w:right="211"/>
      </w:pPr>
      <w:r w:rsidRPr="009944C1">
        <w:t xml:space="preserve">“The Community Builders (TCB) is thrilled to join with our partners to celebrate the groundbreaking of Cloverleaf. This new community will offer much-needed year-round housing opportunities for families and individuals,” </w:t>
      </w:r>
      <w:r w:rsidRPr="009944C1">
        <w:rPr>
          <w:b/>
        </w:rPr>
        <w:t>said Rachana Crowley, TCB Vice President</w:t>
      </w:r>
      <w:r w:rsidRPr="009944C1">
        <w:rPr>
          <w:b/>
          <w:spacing w:val="-5"/>
        </w:rPr>
        <w:t xml:space="preserve"> </w:t>
      </w:r>
      <w:r w:rsidRPr="009944C1">
        <w:rPr>
          <w:b/>
        </w:rPr>
        <w:t>of</w:t>
      </w:r>
      <w:r w:rsidRPr="009944C1">
        <w:rPr>
          <w:b/>
          <w:spacing w:val="-5"/>
        </w:rPr>
        <w:t xml:space="preserve"> </w:t>
      </w:r>
      <w:r w:rsidRPr="009944C1">
        <w:rPr>
          <w:b/>
        </w:rPr>
        <w:t>Development</w:t>
      </w:r>
      <w:r w:rsidRPr="009944C1">
        <w:t>.</w:t>
      </w:r>
      <w:r w:rsidRPr="009944C1">
        <w:rPr>
          <w:spacing w:val="-4"/>
        </w:rPr>
        <w:t xml:space="preserve"> </w:t>
      </w:r>
      <w:r w:rsidRPr="009944C1">
        <w:t>“The</w:t>
      </w:r>
      <w:r w:rsidRPr="009944C1">
        <w:rPr>
          <w:spacing w:val="-5"/>
        </w:rPr>
        <w:t xml:space="preserve"> </w:t>
      </w:r>
      <w:r w:rsidRPr="009944C1">
        <w:t>development</w:t>
      </w:r>
      <w:r w:rsidRPr="009944C1">
        <w:rPr>
          <w:spacing w:val="-4"/>
        </w:rPr>
        <w:t xml:space="preserve"> </w:t>
      </w:r>
      <w:r w:rsidRPr="009944C1">
        <w:t>of</w:t>
      </w:r>
      <w:r w:rsidRPr="009944C1">
        <w:rPr>
          <w:spacing w:val="-3"/>
        </w:rPr>
        <w:t xml:space="preserve"> </w:t>
      </w:r>
      <w:r w:rsidRPr="009944C1">
        <w:t>Cloverleaf</w:t>
      </w:r>
      <w:r w:rsidRPr="009944C1">
        <w:rPr>
          <w:spacing w:val="-5"/>
        </w:rPr>
        <w:t xml:space="preserve"> </w:t>
      </w:r>
      <w:r w:rsidRPr="009944C1">
        <w:t>represents</w:t>
      </w:r>
      <w:r w:rsidRPr="009944C1">
        <w:rPr>
          <w:spacing w:val="-4"/>
        </w:rPr>
        <w:t xml:space="preserve"> </w:t>
      </w:r>
      <w:r w:rsidRPr="009944C1">
        <w:t>an</w:t>
      </w:r>
      <w:r w:rsidRPr="009944C1">
        <w:rPr>
          <w:spacing w:val="-2"/>
        </w:rPr>
        <w:t xml:space="preserve"> </w:t>
      </w:r>
      <w:r w:rsidRPr="009944C1">
        <w:t>important</w:t>
      </w:r>
      <w:r w:rsidRPr="009944C1">
        <w:rPr>
          <w:spacing w:val="-4"/>
        </w:rPr>
        <w:t xml:space="preserve"> </w:t>
      </w:r>
      <w:r w:rsidRPr="009944C1">
        <w:t>step forward in addressing the housing crisis in Truro and across the Outer Cape.”</w:t>
      </w:r>
    </w:p>
    <w:p w14:paraId="36286561" w14:textId="77777777" w:rsidR="005C634B" w:rsidRPr="009944C1" w:rsidRDefault="005C634B" w:rsidP="000D482C">
      <w:pPr>
        <w:pStyle w:val="BodyText"/>
        <w:spacing w:before="0" w:line="276" w:lineRule="auto"/>
        <w:ind w:right="211"/>
      </w:pPr>
    </w:p>
    <w:p w14:paraId="374CCA73" w14:textId="284E69D2" w:rsidR="00EC1FD2" w:rsidRPr="009944C1" w:rsidRDefault="00EC1FD2" w:rsidP="007033BA">
      <w:pPr>
        <w:pStyle w:val="BodyText"/>
        <w:spacing w:before="0" w:line="276" w:lineRule="auto"/>
        <w:sectPr w:rsidR="00EC1FD2" w:rsidRPr="009944C1" w:rsidSect="00EC1FD2">
          <w:pgSz w:w="12240" w:h="15840"/>
          <w:pgMar w:top="1360" w:right="1440" w:bottom="280" w:left="1440" w:header="720" w:footer="720" w:gutter="0"/>
          <w:cols w:space="720"/>
        </w:sectPr>
      </w:pPr>
      <w:r w:rsidRPr="009944C1">
        <w:t>For</w:t>
      </w:r>
      <w:r w:rsidRPr="009944C1">
        <w:rPr>
          <w:spacing w:val="-5"/>
        </w:rPr>
        <w:t xml:space="preserve"> </w:t>
      </w:r>
      <w:r w:rsidRPr="009944C1">
        <w:t>additional</w:t>
      </w:r>
      <w:r w:rsidRPr="009944C1">
        <w:rPr>
          <w:spacing w:val="-4"/>
        </w:rPr>
        <w:t xml:space="preserve"> </w:t>
      </w:r>
      <w:r w:rsidRPr="009944C1">
        <w:t>images</w:t>
      </w:r>
      <w:r w:rsidRPr="009944C1">
        <w:rPr>
          <w:spacing w:val="-3"/>
        </w:rPr>
        <w:t xml:space="preserve"> </w:t>
      </w:r>
      <w:r w:rsidRPr="009944C1">
        <w:t>contact</w:t>
      </w:r>
      <w:r w:rsidRPr="009944C1">
        <w:rPr>
          <w:spacing w:val="-4"/>
        </w:rPr>
        <w:t xml:space="preserve"> </w:t>
      </w:r>
      <w:r w:rsidR="004C324D">
        <w:t>Katie Riconda</w:t>
      </w:r>
      <w:r w:rsidR="007033BA">
        <w:t xml:space="preserve"> </w:t>
      </w:r>
      <w:r w:rsidRPr="009944C1">
        <w:t>at</w:t>
      </w:r>
      <w:r w:rsidRPr="009944C1">
        <w:rPr>
          <w:spacing w:val="-3"/>
        </w:rPr>
        <w:t xml:space="preserve"> </w:t>
      </w:r>
      <w:r w:rsidR="00AC345C">
        <w:t>the Town of Truro</w:t>
      </w:r>
      <w:r w:rsidRPr="009944C1">
        <w:t>,</w:t>
      </w:r>
      <w:r w:rsidRPr="009944C1">
        <w:rPr>
          <w:spacing w:val="-4"/>
        </w:rPr>
        <w:t xml:space="preserve"> </w:t>
      </w:r>
      <w:r w:rsidR="00520FEB">
        <w:t>774-722-9867</w:t>
      </w:r>
      <w:r w:rsidRPr="009944C1">
        <w:t>,</w:t>
      </w:r>
      <w:r w:rsidR="00FF7098">
        <w:t xml:space="preserve"> </w:t>
      </w:r>
      <w:hyperlink r:id="rId12" w:history="1">
        <w:r w:rsidR="00FF7098" w:rsidRPr="00367ED1">
          <w:rPr>
            <w:rStyle w:val="Hyperlink"/>
          </w:rPr>
          <w:t>pio@truro-ma.gov</w:t>
        </w:r>
      </w:hyperlink>
    </w:p>
    <w:p w14:paraId="2CB101E9" w14:textId="77777777" w:rsidR="009631CD" w:rsidRPr="004B6883" w:rsidRDefault="009631CD" w:rsidP="0022396B">
      <w:pPr>
        <w:pStyle w:val="BodyText"/>
        <w:spacing w:before="0" w:line="276" w:lineRule="auto"/>
        <w:ind w:left="0" w:firstLine="180"/>
      </w:pPr>
      <w:r w:rsidRPr="004B6883">
        <w:rPr>
          <w:b/>
          <w:bCs/>
        </w:rPr>
        <w:lastRenderedPageBreak/>
        <w:t>About</w:t>
      </w:r>
      <w:r w:rsidRPr="004B6883">
        <w:rPr>
          <w:b/>
          <w:bCs/>
          <w:spacing w:val="-2"/>
        </w:rPr>
        <w:t xml:space="preserve"> </w:t>
      </w:r>
      <w:r w:rsidRPr="004B6883">
        <w:rPr>
          <w:b/>
          <w:bCs/>
        </w:rPr>
        <w:t>the</w:t>
      </w:r>
      <w:r w:rsidRPr="004B6883">
        <w:rPr>
          <w:b/>
          <w:bCs/>
          <w:spacing w:val="-1"/>
        </w:rPr>
        <w:t xml:space="preserve"> </w:t>
      </w:r>
      <w:r w:rsidRPr="004B6883">
        <w:rPr>
          <w:b/>
          <w:bCs/>
        </w:rPr>
        <w:t>Town</w:t>
      </w:r>
      <w:r w:rsidRPr="004B6883">
        <w:rPr>
          <w:b/>
          <w:bCs/>
          <w:spacing w:val="-1"/>
        </w:rPr>
        <w:t xml:space="preserve"> </w:t>
      </w:r>
      <w:r w:rsidRPr="004B6883">
        <w:rPr>
          <w:b/>
          <w:bCs/>
        </w:rPr>
        <w:t>of</w:t>
      </w:r>
      <w:r w:rsidRPr="004B6883">
        <w:rPr>
          <w:b/>
          <w:bCs/>
          <w:spacing w:val="-1"/>
        </w:rPr>
        <w:t xml:space="preserve"> </w:t>
      </w:r>
      <w:r w:rsidRPr="004B6883">
        <w:rPr>
          <w:b/>
          <w:bCs/>
          <w:spacing w:val="-4"/>
        </w:rPr>
        <w:t>Truro</w:t>
      </w:r>
    </w:p>
    <w:p w14:paraId="1DA31BB7" w14:textId="77777777" w:rsidR="009631CD" w:rsidRDefault="009631CD" w:rsidP="0022396B">
      <w:pPr>
        <w:pStyle w:val="NoSpacing"/>
        <w:spacing w:line="276" w:lineRule="auto"/>
        <w:ind w:left="180"/>
        <w:rPr>
          <w:rFonts w:ascii="Times New Roman" w:hAnsi="Times New Roman" w:cs="Times New Roman"/>
          <w:sz w:val="24"/>
          <w:szCs w:val="24"/>
        </w:rPr>
      </w:pPr>
      <w:r w:rsidRPr="009944C1">
        <w:rPr>
          <w:rFonts w:ascii="Times New Roman" w:hAnsi="Times New Roman" w:cs="Times New Roman"/>
          <w:sz w:val="24"/>
          <w:szCs w:val="24"/>
        </w:rPr>
        <w:t>Located in Barnstable County, Massachusetts, the Town of Truro is about two hours outside of</w:t>
      </w:r>
      <w:r w:rsidRPr="009944C1">
        <w:rPr>
          <w:rFonts w:ascii="Times New Roman" w:hAnsi="Times New Roman" w:cs="Times New Roman"/>
          <w:spacing w:val="-2"/>
          <w:sz w:val="24"/>
          <w:szCs w:val="24"/>
        </w:rPr>
        <w:t xml:space="preserve"> </w:t>
      </w:r>
      <w:r w:rsidRPr="009944C1">
        <w:rPr>
          <w:rFonts w:ascii="Times New Roman" w:hAnsi="Times New Roman" w:cs="Times New Roman"/>
          <w:sz w:val="24"/>
          <w:szCs w:val="24"/>
        </w:rPr>
        <w:t>Boston.</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The</w:t>
      </w:r>
      <w:r w:rsidRPr="009944C1">
        <w:rPr>
          <w:rFonts w:ascii="Times New Roman" w:hAnsi="Times New Roman" w:cs="Times New Roman"/>
          <w:spacing w:val="-2"/>
          <w:sz w:val="24"/>
          <w:szCs w:val="24"/>
        </w:rPr>
        <w:t xml:space="preserve"> </w:t>
      </w:r>
      <w:r>
        <w:rPr>
          <w:rFonts w:ascii="Times New Roman" w:hAnsi="Times New Roman" w:cs="Times New Roman"/>
          <w:sz w:val="24"/>
          <w:szCs w:val="24"/>
        </w:rPr>
        <w:t>t</w:t>
      </w:r>
      <w:r w:rsidRPr="009944C1">
        <w:rPr>
          <w:rFonts w:ascii="Times New Roman" w:hAnsi="Times New Roman" w:cs="Times New Roman"/>
          <w:sz w:val="24"/>
          <w:szCs w:val="24"/>
        </w:rPr>
        <w:t>own</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is</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named</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after</w:t>
      </w:r>
      <w:r w:rsidRPr="009944C1">
        <w:rPr>
          <w:rFonts w:ascii="Times New Roman" w:hAnsi="Times New Roman" w:cs="Times New Roman"/>
          <w:spacing w:val="-2"/>
          <w:sz w:val="24"/>
          <w:szCs w:val="24"/>
        </w:rPr>
        <w:t xml:space="preserve"> </w:t>
      </w:r>
      <w:r w:rsidRPr="009944C1">
        <w:rPr>
          <w:rFonts w:ascii="Times New Roman" w:hAnsi="Times New Roman" w:cs="Times New Roman"/>
          <w:sz w:val="24"/>
          <w:szCs w:val="24"/>
        </w:rPr>
        <w:t>Truro</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in</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Cornwall,</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United</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Kingdom.</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Its</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name</w:t>
      </w:r>
      <w:r w:rsidRPr="009944C1">
        <w:rPr>
          <w:rFonts w:ascii="Times New Roman" w:hAnsi="Times New Roman" w:cs="Times New Roman"/>
          <w:spacing w:val="-2"/>
          <w:sz w:val="24"/>
          <w:szCs w:val="24"/>
        </w:rPr>
        <w:t xml:space="preserve"> </w:t>
      </w:r>
      <w:r w:rsidRPr="009944C1">
        <w:rPr>
          <w:rFonts w:ascii="Times New Roman" w:hAnsi="Times New Roman" w:cs="Times New Roman"/>
          <w:sz w:val="24"/>
          <w:szCs w:val="24"/>
        </w:rPr>
        <w:t>among</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 xml:space="preserve">the Native American communities of Cape Cod was </w:t>
      </w:r>
      <w:proofErr w:type="spellStart"/>
      <w:r w:rsidRPr="009944C1">
        <w:rPr>
          <w:rFonts w:ascii="Times New Roman" w:hAnsi="Times New Roman" w:cs="Times New Roman"/>
          <w:sz w:val="24"/>
          <w:szCs w:val="24"/>
        </w:rPr>
        <w:t>Pamet</w:t>
      </w:r>
      <w:proofErr w:type="spellEnd"/>
      <w:r w:rsidRPr="009944C1">
        <w:rPr>
          <w:rFonts w:ascii="Times New Roman" w:hAnsi="Times New Roman" w:cs="Times New Roman"/>
          <w:sz w:val="24"/>
          <w:szCs w:val="24"/>
        </w:rPr>
        <w:t xml:space="preserve">, or Payomet, a name that still refers to an area around the town center known as the </w:t>
      </w:r>
      <w:proofErr w:type="spellStart"/>
      <w:r w:rsidRPr="009944C1">
        <w:rPr>
          <w:rFonts w:ascii="Times New Roman" w:hAnsi="Times New Roman" w:cs="Times New Roman"/>
          <w:sz w:val="24"/>
          <w:szCs w:val="24"/>
        </w:rPr>
        <w:t>Pamet</w:t>
      </w:r>
      <w:proofErr w:type="spellEnd"/>
      <w:r w:rsidRPr="009944C1">
        <w:rPr>
          <w:rFonts w:ascii="Times New Roman" w:hAnsi="Times New Roman" w:cs="Times New Roman"/>
          <w:sz w:val="24"/>
          <w:szCs w:val="24"/>
        </w:rPr>
        <w:t xml:space="preserve"> Roads. Truro's year-round population remains</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under</w:t>
      </w:r>
      <w:r w:rsidRPr="009944C1">
        <w:rPr>
          <w:rFonts w:ascii="Times New Roman" w:hAnsi="Times New Roman" w:cs="Times New Roman"/>
          <w:spacing w:val="-4"/>
          <w:sz w:val="24"/>
          <w:szCs w:val="24"/>
        </w:rPr>
        <w:t xml:space="preserve"> </w:t>
      </w:r>
      <w:r w:rsidRPr="009944C1">
        <w:rPr>
          <w:rFonts w:ascii="Times New Roman" w:hAnsi="Times New Roman" w:cs="Times New Roman"/>
          <w:sz w:val="24"/>
          <w:szCs w:val="24"/>
        </w:rPr>
        <w:t>3,000</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but</w:t>
      </w:r>
      <w:r w:rsidRPr="009944C1">
        <w:rPr>
          <w:rFonts w:ascii="Times New Roman" w:hAnsi="Times New Roman" w:cs="Times New Roman"/>
          <w:spacing w:val="-1"/>
          <w:sz w:val="24"/>
          <w:szCs w:val="24"/>
        </w:rPr>
        <w:t xml:space="preserve"> </w:t>
      </w:r>
      <w:r w:rsidRPr="009944C1">
        <w:rPr>
          <w:rFonts w:ascii="Times New Roman" w:hAnsi="Times New Roman" w:cs="Times New Roman"/>
          <w:sz w:val="24"/>
          <w:szCs w:val="24"/>
        </w:rPr>
        <w:t>can</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soar</w:t>
      </w:r>
      <w:r w:rsidRPr="009944C1">
        <w:rPr>
          <w:rFonts w:ascii="Times New Roman" w:hAnsi="Times New Roman" w:cs="Times New Roman"/>
          <w:spacing w:val="-4"/>
          <w:sz w:val="24"/>
          <w:szCs w:val="24"/>
        </w:rPr>
        <w:t xml:space="preserve"> </w:t>
      </w:r>
      <w:r w:rsidRPr="009944C1">
        <w:rPr>
          <w:rFonts w:ascii="Times New Roman" w:hAnsi="Times New Roman" w:cs="Times New Roman"/>
          <w:sz w:val="24"/>
          <w:szCs w:val="24"/>
        </w:rPr>
        <w:t>to</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15,000</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to</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20,000</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people</w:t>
      </w:r>
      <w:r w:rsidRPr="009944C1">
        <w:rPr>
          <w:rFonts w:ascii="Times New Roman" w:hAnsi="Times New Roman" w:cs="Times New Roman"/>
          <w:spacing w:val="-4"/>
          <w:sz w:val="24"/>
          <w:szCs w:val="24"/>
        </w:rPr>
        <w:t xml:space="preserve"> </w:t>
      </w:r>
      <w:r w:rsidRPr="009944C1">
        <w:rPr>
          <w:rFonts w:ascii="Times New Roman" w:hAnsi="Times New Roman" w:cs="Times New Roman"/>
          <w:sz w:val="24"/>
          <w:szCs w:val="24"/>
        </w:rPr>
        <w:t>during</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summer</w:t>
      </w:r>
      <w:r w:rsidRPr="009944C1">
        <w:rPr>
          <w:rFonts w:ascii="Times New Roman" w:hAnsi="Times New Roman" w:cs="Times New Roman"/>
          <w:spacing w:val="-4"/>
          <w:sz w:val="24"/>
          <w:szCs w:val="24"/>
        </w:rPr>
        <w:t xml:space="preserve"> </w:t>
      </w:r>
      <w:r w:rsidRPr="009944C1">
        <w:rPr>
          <w:rFonts w:ascii="Times New Roman" w:hAnsi="Times New Roman" w:cs="Times New Roman"/>
          <w:sz w:val="24"/>
          <w:szCs w:val="24"/>
        </w:rPr>
        <w:t>months</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as</w:t>
      </w:r>
      <w:r w:rsidRPr="009944C1">
        <w:rPr>
          <w:rFonts w:ascii="Times New Roman" w:hAnsi="Times New Roman" w:cs="Times New Roman"/>
          <w:spacing w:val="-3"/>
          <w:sz w:val="24"/>
          <w:szCs w:val="24"/>
        </w:rPr>
        <w:t xml:space="preserve"> </w:t>
      </w:r>
      <w:r w:rsidRPr="009944C1">
        <w:rPr>
          <w:rFonts w:ascii="Times New Roman" w:hAnsi="Times New Roman" w:cs="Times New Roman"/>
          <w:sz w:val="24"/>
          <w:szCs w:val="24"/>
        </w:rPr>
        <w:t>Truro is an ideal vacation spot being just minutes from the tip of Cape Cod and Provincetown.</w:t>
      </w:r>
    </w:p>
    <w:p w14:paraId="46F889A7" w14:textId="77777777" w:rsidR="009631CD" w:rsidRPr="009944C1" w:rsidRDefault="009631CD" w:rsidP="009631CD">
      <w:pPr>
        <w:pStyle w:val="NoSpacing"/>
        <w:spacing w:line="276" w:lineRule="auto"/>
        <w:rPr>
          <w:rFonts w:ascii="Times New Roman" w:eastAsia="Times New Roman" w:hAnsi="Times New Roman" w:cs="Times New Roman"/>
          <w:color w:val="000000"/>
          <w:sz w:val="24"/>
          <w:szCs w:val="24"/>
        </w:rPr>
      </w:pPr>
    </w:p>
    <w:p w14:paraId="17FF6ABB" w14:textId="53319F55" w:rsidR="00EC1FD2" w:rsidRPr="004B6883" w:rsidRDefault="00EC1FD2" w:rsidP="0022396B">
      <w:pPr>
        <w:pStyle w:val="Heading1"/>
        <w:spacing w:line="276" w:lineRule="auto"/>
        <w:ind w:firstLine="180"/>
        <w:rPr>
          <w:rFonts w:ascii="Times New Roman" w:hAnsi="Times New Roman" w:cs="Times New Roman"/>
          <w:b/>
          <w:bCs/>
          <w:sz w:val="24"/>
          <w:szCs w:val="24"/>
        </w:rPr>
      </w:pPr>
      <w:r w:rsidRPr="004B6883">
        <w:rPr>
          <w:rFonts w:ascii="Times New Roman" w:hAnsi="Times New Roman" w:cs="Times New Roman"/>
          <w:b/>
          <w:bCs/>
          <w:sz w:val="24"/>
          <w:szCs w:val="24"/>
        </w:rPr>
        <w:t>About</w:t>
      </w:r>
      <w:r w:rsidRPr="004B6883">
        <w:rPr>
          <w:rFonts w:ascii="Times New Roman" w:hAnsi="Times New Roman" w:cs="Times New Roman"/>
          <w:b/>
          <w:bCs/>
          <w:spacing w:val="-3"/>
          <w:sz w:val="24"/>
          <w:szCs w:val="24"/>
        </w:rPr>
        <w:t xml:space="preserve"> </w:t>
      </w:r>
      <w:r w:rsidRPr="004B6883">
        <w:rPr>
          <w:rFonts w:ascii="Times New Roman" w:hAnsi="Times New Roman" w:cs="Times New Roman"/>
          <w:b/>
          <w:bCs/>
          <w:sz w:val="24"/>
          <w:szCs w:val="24"/>
        </w:rPr>
        <w:t>The</w:t>
      </w:r>
      <w:r w:rsidRPr="004B6883">
        <w:rPr>
          <w:rFonts w:ascii="Times New Roman" w:hAnsi="Times New Roman" w:cs="Times New Roman"/>
          <w:b/>
          <w:bCs/>
          <w:spacing w:val="-2"/>
          <w:sz w:val="24"/>
          <w:szCs w:val="24"/>
        </w:rPr>
        <w:t xml:space="preserve"> </w:t>
      </w:r>
      <w:r w:rsidRPr="004B6883">
        <w:rPr>
          <w:rFonts w:ascii="Times New Roman" w:hAnsi="Times New Roman" w:cs="Times New Roman"/>
          <w:b/>
          <w:bCs/>
          <w:sz w:val="24"/>
          <w:szCs w:val="24"/>
        </w:rPr>
        <w:t>Community</w:t>
      </w:r>
      <w:r w:rsidRPr="004B6883">
        <w:rPr>
          <w:rFonts w:ascii="Times New Roman" w:hAnsi="Times New Roman" w:cs="Times New Roman"/>
          <w:b/>
          <w:bCs/>
          <w:spacing w:val="-1"/>
          <w:sz w:val="24"/>
          <w:szCs w:val="24"/>
        </w:rPr>
        <w:t xml:space="preserve"> </w:t>
      </w:r>
      <w:r w:rsidRPr="004B6883">
        <w:rPr>
          <w:rFonts w:ascii="Times New Roman" w:hAnsi="Times New Roman" w:cs="Times New Roman"/>
          <w:b/>
          <w:bCs/>
          <w:spacing w:val="-2"/>
          <w:sz w:val="24"/>
          <w:szCs w:val="24"/>
        </w:rPr>
        <w:t>Builders</w:t>
      </w:r>
      <w:r w:rsidR="00934FF1">
        <w:rPr>
          <w:rFonts w:ascii="Times New Roman" w:hAnsi="Times New Roman" w:cs="Times New Roman"/>
          <w:b/>
          <w:bCs/>
          <w:spacing w:val="-2"/>
          <w:sz w:val="24"/>
          <w:szCs w:val="24"/>
        </w:rPr>
        <w:t>, Inc.</w:t>
      </w:r>
    </w:p>
    <w:p w14:paraId="36F7ABC1" w14:textId="77777777" w:rsidR="004B6883" w:rsidRDefault="00EC1FD2" w:rsidP="0022396B">
      <w:pPr>
        <w:pStyle w:val="BodyText"/>
        <w:spacing w:before="0" w:line="276" w:lineRule="auto"/>
        <w:ind w:right="211"/>
      </w:pPr>
      <w:r w:rsidRPr="009944C1">
        <w:t>The Community Builders’ mission is to build and sustain strong communities where all people</w:t>
      </w:r>
      <w:r w:rsidRPr="009944C1">
        <w:rPr>
          <w:spacing w:val="-1"/>
        </w:rPr>
        <w:t xml:space="preserve"> </w:t>
      </w:r>
      <w:r w:rsidRPr="009944C1">
        <w:t>can thrive. Our</w:t>
      </w:r>
      <w:r w:rsidRPr="009944C1">
        <w:rPr>
          <w:spacing w:val="-1"/>
        </w:rPr>
        <w:t xml:space="preserve"> </w:t>
      </w:r>
      <w:r w:rsidRPr="009944C1">
        <w:t>mission-driven businesses work with partners to develop, finance and operate residential communities, neighborhood amenities and opportunity programs for families, seniors and adults with disabilities. Since 1964, we have advanced housing that is fair for all through award-winning affordable and mixed-income communities and our pioneering Community Life model for resident success. Today, our ownership and management</w:t>
      </w:r>
      <w:r w:rsidRPr="009944C1">
        <w:rPr>
          <w:spacing w:val="-4"/>
        </w:rPr>
        <w:t xml:space="preserve"> </w:t>
      </w:r>
      <w:r w:rsidRPr="009944C1">
        <w:t>portfolio</w:t>
      </w:r>
      <w:r w:rsidRPr="009944C1">
        <w:rPr>
          <w:spacing w:val="-4"/>
        </w:rPr>
        <w:t xml:space="preserve"> </w:t>
      </w:r>
      <w:r w:rsidRPr="009944C1">
        <w:t>include</w:t>
      </w:r>
      <w:r w:rsidRPr="009944C1">
        <w:rPr>
          <w:spacing w:val="-5"/>
        </w:rPr>
        <w:t xml:space="preserve"> </w:t>
      </w:r>
      <w:r w:rsidRPr="009944C1">
        <w:t>over</w:t>
      </w:r>
      <w:r w:rsidRPr="009944C1">
        <w:rPr>
          <w:spacing w:val="-5"/>
        </w:rPr>
        <w:t xml:space="preserve"> </w:t>
      </w:r>
      <w:r w:rsidRPr="009944C1">
        <w:t>14,000</w:t>
      </w:r>
      <w:r w:rsidRPr="009944C1">
        <w:rPr>
          <w:spacing w:val="-2"/>
        </w:rPr>
        <w:t xml:space="preserve"> </w:t>
      </w:r>
      <w:r w:rsidRPr="009944C1">
        <w:t>apartment</w:t>
      </w:r>
      <w:r w:rsidRPr="009944C1">
        <w:rPr>
          <w:spacing w:val="-4"/>
        </w:rPr>
        <w:t xml:space="preserve"> </w:t>
      </w:r>
      <w:r w:rsidRPr="009944C1">
        <w:t>homes.</w:t>
      </w:r>
      <w:r w:rsidRPr="009944C1">
        <w:rPr>
          <w:spacing w:val="-4"/>
        </w:rPr>
        <w:t xml:space="preserve"> </w:t>
      </w:r>
      <w:r w:rsidRPr="009944C1">
        <w:t>Anchored</w:t>
      </w:r>
      <w:r w:rsidRPr="009944C1">
        <w:rPr>
          <w:spacing w:val="-4"/>
        </w:rPr>
        <w:t xml:space="preserve"> </w:t>
      </w:r>
      <w:r w:rsidRPr="009944C1">
        <w:t>by</w:t>
      </w:r>
      <w:r w:rsidRPr="009944C1">
        <w:rPr>
          <w:spacing w:val="-2"/>
        </w:rPr>
        <w:t xml:space="preserve"> </w:t>
      </w:r>
      <w:r w:rsidRPr="009944C1">
        <w:t>offices</w:t>
      </w:r>
      <w:r w:rsidRPr="009944C1">
        <w:rPr>
          <w:spacing w:val="-4"/>
        </w:rPr>
        <w:t xml:space="preserve"> </w:t>
      </w:r>
      <w:r w:rsidRPr="009944C1">
        <w:t>in</w:t>
      </w:r>
      <w:r w:rsidRPr="009944C1">
        <w:rPr>
          <w:spacing w:val="-4"/>
        </w:rPr>
        <w:t xml:space="preserve"> </w:t>
      </w:r>
      <w:r w:rsidRPr="009944C1">
        <w:t>Boston, Chicago, Columbus, New York and Washington D.C., we operate across 15 states.</w:t>
      </w:r>
    </w:p>
    <w:p w14:paraId="74109FD3" w14:textId="77777777" w:rsidR="00C169C8" w:rsidRDefault="00C169C8" w:rsidP="00DA11AC">
      <w:pPr>
        <w:pStyle w:val="BodyText"/>
        <w:spacing w:before="0" w:line="276" w:lineRule="auto"/>
        <w:ind w:left="0" w:right="211"/>
      </w:pPr>
    </w:p>
    <w:p w14:paraId="064BF8BD" w14:textId="09B6FF9A" w:rsidR="00EC1FD2" w:rsidRPr="004B6883" w:rsidRDefault="00EC1FD2" w:rsidP="0022396B">
      <w:pPr>
        <w:pStyle w:val="BodyText"/>
        <w:spacing w:before="0" w:line="276" w:lineRule="auto"/>
        <w:ind w:left="0" w:right="211" w:firstLine="180"/>
        <w:rPr>
          <w:b/>
          <w:bCs/>
        </w:rPr>
      </w:pPr>
      <w:r w:rsidRPr="004B6883">
        <w:rPr>
          <w:b/>
          <w:bCs/>
        </w:rPr>
        <w:t>About</w:t>
      </w:r>
      <w:r w:rsidRPr="004B6883">
        <w:rPr>
          <w:b/>
          <w:bCs/>
          <w:spacing w:val="-4"/>
        </w:rPr>
        <w:t xml:space="preserve"> </w:t>
      </w:r>
      <w:r w:rsidRPr="004B6883">
        <w:rPr>
          <w:b/>
          <w:bCs/>
        </w:rPr>
        <w:t>Community</w:t>
      </w:r>
      <w:r w:rsidRPr="004B6883">
        <w:rPr>
          <w:b/>
          <w:bCs/>
          <w:spacing w:val="-2"/>
        </w:rPr>
        <w:t xml:space="preserve"> </w:t>
      </w:r>
      <w:r w:rsidRPr="004B6883">
        <w:rPr>
          <w:b/>
          <w:bCs/>
        </w:rPr>
        <w:t>Housing</w:t>
      </w:r>
      <w:r w:rsidRPr="004B6883">
        <w:rPr>
          <w:b/>
          <w:bCs/>
          <w:spacing w:val="-3"/>
        </w:rPr>
        <w:t xml:space="preserve"> </w:t>
      </w:r>
      <w:r w:rsidRPr="004B6883">
        <w:rPr>
          <w:b/>
          <w:bCs/>
        </w:rPr>
        <w:t>Resource,</w:t>
      </w:r>
      <w:r w:rsidRPr="004B6883">
        <w:rPr>
          <w:b/>
          <w:bCs/>
          <w:spacing w:val="-2"/>
        </w:rPr>
        <w:t xml:space="preserve"> </w:t>
      </w:r>
      <w:r w:rsidRPr="004B6883">
        <w:rPr>
          <w:b/>
          <w:bCs/>
          <w:spacing w:val="-5"/>
        </w:rPr>
        <w:t>Inc</w:t>
      </w:r>
      <w:r w:rsidR="00934FF1">
        <w:rPr>
          <w:b/>
          <w:bCs/>
          <w:spacing w:val="-5"/>
        </w:rPr>
        <w:t>.</w:t>
      </w:r>
    </w:p>
    <w:p w14:paraId="60F5B2AE" w14:textId="77777777" w:rsidR="004B6883" w:rsidRDefault="00EC1FD2" w:rsidP="0022396B">
      <w:pPr>
        <w:pStyle w:val="BodyText"/>
        <w:spacing w:before="0" w:line="276" w:lineRule="auto"/>
      </w:pPr>
      <w:r w:rsidRPr="009944C1">
        <w:t>Community Housing Resource, Inc. was formed in 1996 as a private company whose mission is to provide affordable housing opportunities for year-round residents of the Outer Cape.</w:t>
      </w:r>
      <w:r w:rsidRPr="009944C1">
        <w:rPr>
          <w:spacing w:val="40"/>
        </w:rPr>
        <w:t xml:space="preserve"> </w:t>
      </w:r>
      <w:r w:rsidRPr="009944C1">
        <w:t>We develop and manage rental housing in Provincetown, Truro, and Wellfleet working</w:t>
      </w:r>
      <w:r w:rsidRPr="009944C1">
        <w:rPr>
          <w:spacing w:val="-3"/>
        </w:rPr>
        <w:t xml:space="preserve"> </w:t>
      </w:r>
      <w:r w:rsidRPr="009944C1">
        <w:t>in</w:t>
      </w:r>
      <w:r w:rsidRPr="009944C1">
        <w:rPr>
          <w:spacing w:val="-3"/>
        </w:rPr>
        <w:t xml:space="preserve"> </w:t>
      </w:r>
      <w:r w:rsidRPr="009944C1">
        <w:t>partnership</w:t>
      </w:r>
      <w:r w:rsidRPr="009944C1">
        <w:rPr>
          <w:spacing w:val="-3"/>
        </w:rPr>
        <w:t xml:space="preserve"> </w:t>
      </w:r>
      <w:r w:rsidRPr="009944C1">
        <w:t>with</w:t>
      </w:r>
      <w:r w:rsidRPr="009944C1">
        <w:rPr>
          <w:spacing w:val="-3"/>
        </w:rPr>
        <w:t xml:space="preserve"> </w:t>
      </w:r>
      <w:r w:rsidRPr="009944C1">
        <w:t>many</w:t>
      </w:r>
      <w:r w:rsidRPr="009944C1">
        <w:rPr>
          <w:spacing w:val="-3"/>
        </w:rPr>
        <w:t xml:space="preserve"> </w:t>
      </w:r>
      <w:r w:rsidRPr="009944C1">
        <w:t>public</w:t>
      </w:r>
      <w:r w:rsidRPr="009944C1">
        <w:rPr>
          <w:spacing w:val="-4"/>
        </w:rPr>
        <w:t xml:space="preserve"> </w:t>
      </w:r>
      <w:r w:rsidRPr="009944C1">
        <w:t>and</w:t>
      </w:r>
      <w:r w:rsidRPr="009944C1">
        <w:rPr>
          <w:spacing w:val="-3"/>
        </w:rPr>
        <w:t xml:space="preserve"> </w:t>
      </w:r>
      <w:r w:rsidRPr="009944C1">
        <w:t>private</w:t>
      </w:r>
      <w:r w:rsidRPr="009944C1">
        <w:rPr>
          <w:spacing w:val="-4"/>
        </w:rPr>
        <w:t xml:space="preserve"> </w:t>
      </w:r>
      <w:r w:rsidRPr="009944C1">
        <w:t>entities</w:t>
      </w:r>
      <w:r w:rsidRPr="009944C1">
        <w:rPr>
          <w:spacing w:val="-3"/>
        </w:rPr>
        <w:t xml:space="preserve"> </w:t>
      </w:r>
      <w:r w:rsidRPr="009944C1">
        <w:t>to</w:t>
      </w:r>
      <w:r w:rsidRPr="009944C1">
        <w:rPr>
          <w:spacing w:val="-3"/>
        </w:rPr>
        <w:t xml:space="preserve"> </w:t>
      </w:r>
      <w:r w:rsidRPr="009944C1">
        <w:t>provide</w:t>
      </w:r>
      <w:r w:rsidRPr="009944C1">
        <w:rPr>
          <w:spacing w:val="-4"/>
        </w:rPr>
        <w:t xml:space="preserve"> </w:t>
      </w:r>
      <w:r w:rsidRPr="009944C1">
        <w:t>and</w:t>
      </w:r>
      <w:r w:rsidRPr="009944C1">
        <w:rPr>
          <w:spacing w:val="-3"/>
        </w:rPr>
        <w:t xml:space="preserve"> </w:t>
      </w:r>
      <w:r w:rsidRPr="009944C1">
        <w:t>maintain</w:t>
      </w:r>
      <w:r w:rsidRPr="009944C1">
        <w:rPr>
          <w:spacing w:val="-3"/>
        </w:rPr>
        <w:t xml:space="preserve"> </w:t>
      </w:r>
      <w:r w:rsidRPr="009944C1">
        <w:t>quality homes. CHR has created 160 year-round homes, 61 art studio workspaces, and 10 commercial spaces.</w:t>
      </w:r>
      <w:r w:rsidRPr="009944C1">
        <w:rPr>
          <w:spacing w:val="40"/>
        </w:rPr>
        <w:t xml:space="preserve"> </w:t>
      </w:r>
      <w:r w:rsidRPr="009944C1">
        <w:t xml:space="preserve">CHR is in the process of developing an additional neighborhood on Paine Hollow Road in Wellfleet. Upon its completion, CHR will have created over 200 homes, of which more than 77.5% </w:t>
      </w:r>
      <w:proofErr w:type="gramStart"/>
      <w:r w:rsidRPr="009944C1">
        <w:t>are</w:t>
      </w:r>
      <w:proofErr w:type="gramEnd"/>
      <w:r w:rsidRPr="009944C1">
        <w:t xml:space="preserve"> affordable.</w:t>
      </w:r>
    </w:p>
    <w:p w14:paraId="4712D570" w14:textId="77777777" w:rsidR="004C324D" w:rsidRDefault="004C324D" w:rsidP="00DA11AC">
      <w:pPr>
        <w:pStyle w:val="BodyText"/>
        <w:spacing w:before="0" w:line="276" w:lineRule="auto"/>
        <w:ind w:left="0"/>
      </w:pPr>
    </w:p>
    <w:p w14:paraId="4C646E34" w14:textId="77777777" w:rsidR="009631CD" w:rsidRPr="009944C1" w:rsidRDefault="009631CD">
      <w:pPr>
        <w:pStyle w:val="NoSpacing"/>
        <w:spacing w:line="276" w:lineRule="auto"/>
        <w:rPr>
          <w:rFonts w:ascii="Times New Roman" w:eastAsia="Times New Roman" w:hAnsi="Times New Roman" w:cs="Times New Roman"/>
          <w:color w:val="000000"/>
          <w:sz w:val="24"/>
          <w:szCs w:val="24"/>
        </w:rPr>
      </w:pPr>
    </w:p>
    <w:sectPr w:rsidR="009631CD" w:rsidRPr="009944C1" w:rsidSect="00CB2FF2">
      <w:headerReference w:type="default" r:id="rId13"/>
      <w:footerReference w:type="default" r:id="rId14"/>
      <w:headerReference w:type="first" r:id="rId15"/>
      <w:pgSz w:w="12240" w:h="15840"/>
      <w:pgMar w:top="1440" w:right="1080" w:bottom="1440" w:left="1080" w:header="108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14667" w14:textId="77777777" w:rsidR="00760F44" w:rsidRDefault="00760F44">
      <w:pPr>
        <w:spacing w:after="0" w:line="240" w:lineRule="auto"/>
      </w:pPr>
      <w:r>
        <w:separator/>
      </w:r>
    </w:p>
  </w:endnote>
  <w:endnote w:type="continuationSeparator" w:id="0">
    <w:p w14:paraId="66EC03FD" w14:textId="77777777" w:rsidR="00760F44" w:rsidRDefault="00760F44">
      <w:pPr>
        <w:spacing w:after="0" w:line="240" w:lineRule="auto"/>
      </w:pPr>
      <w:r>
        <w:continuationSeparator/>
      </w:r>
    </w:p>
  </w:endnote>
  <w:endnote w:type="continuationNotice" w:id="1">
    <w:p w14:paraId="53B7FF64" w14:textId="77777777" w:rsidR="00760F44" w:rsidRDefault="00760F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 Antiqua">
    <w:altName w:val="Cambri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color w:val="002060"/>
      </w:rPr>
      <w:id w:val="1840732377"/>
      <w:docPartObj>
        <w:docPartGallery w:val="Page Numbers (Bottom of Page)"/>
        <w:docPartUnique/>
      </w:docPartObj>
    </w:sdtPr>
    <w:sdtEndPr>
      <w:rPr>
        <w:rFonts w:ascii="Times New Roman" w:hAnsi="Times New Roman" w:cs="Times New Roman"/>
        <w:color w:val="000000" w:themeColor="text1"/>
        <w:sz w:val="20"/>
        <w:szCs w:val="20"/>
      </w:rPr>
    </w:sdtEndPr>
    <w:sdtContent>
      <w:sdt>
        <w:sdtPr>
          <w:rPr>
            <w:rFonts w:ascii="Book Antiqua" w:hAnsi="Book Antiqua"/>
            <w:color w:val="002060"/>
          </w:rPr>
          <w:id w:val="-1769616900"/>
          <w:docPartObj>
            <w:docPartGallery w:val="Page Numbers (Top of Page)"/>
            <w:docPartUnique/>
          </w:docPartObj>
        </w:sdtPr>
        <w:sdtEndPr>
          <w:rPr>
            <w:rFonts w:ascii="Times New Roman" w:hAnsi="Times New Roman" w:cs="Times New Roman"/>
            <w:color w:val="000000" w:themeColor="text1"/>
            <w:sz w:val="20"/>
            <w:szCs w:val="20"/>
          </w:rPr>
        </w:sdtEndPr>
        <w:sdtContent>
          <w:p w14:paraId="480C4EEC" w14:textId="77777777" w:rsidR="001B094B" w:rsidRDefault="001B094B">
            <w:pPr>
              <w:pStyle w:val="Footer"/>
              <w:jc w:val="right"/>
              <w:rPr>
                <w:rFonts w:ascii="Book Antiqua" w:hAnsi="Book Antiqua"/>
                <w:color w:val="002060"/>
              </w:rPr>
            </w:pPr>
          </w:p>
          <w:p w14:paraId="3107D714" w14:textId="3A59568D" w:rsidR="00AE62A1" w:rsidRPr="003A2A54" w:rsidRDefault="00D70F2D" w:rsidP="00D70F2D">
            <w:pPr>
              <w:pStyle w:val="Foo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Contact INFORmation: </w:t>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r w:rsidR="00AE62A1" w:rsidRPr="003A2A54">
              <w:rPr>
                <w:rFonts w:ascii="Times New Roman" w:hAnsi="Times New Roman" w:cs="Times New Roman"/>
                <w:color w:val="000000" w:themeColor="text1"/>
                <w:sz w:val="20"/>
                <w:szCs w:val="20"/>
              </w:rPr>
              <w:t xml:space="preserve">Page </w:t>
            </w:r>
            <w:r w:rsidR="00AE62A1" w:rsidRPr="003A2A54">
              <w:rPr>
                <w:rFonts w:ascii="Times New Roman" w:hAnsi="Times New Roman" w:cs="Times New Roman"/>
                <w:b/>
                <w:bCs/>
                <w:color w:val="000000" w:themeColor="text1"/>
                <w:sz w:val="20"/>
                <w:szCs w:val="20"/>
              </w:rPr>
              <w:fldChar w:fldCharType="begin"/>
            </w:r>
            <w:r w:rsidR="00AE62A1" w:rsidRPr="003A2A54">
              <w:rPr>
                <w:rFonts w:ascii="Times New Roman" w:hAnsi="Times New Roman" w:cs="Times New Roman"/>
                <w:b/>
                <w:bCs/>
                <w:color w:val="000000" w:themeColor="text1"/>
                <w:sz w:val="20"/>
                <w:szCs w:val="20"/>
              </w:rPr>
              <w:instrText xml:space="preserve"> PAGE </w:instrText>
            </w:r>
            <w:r w:rsidR="00AE62A1" w:rsidRPr="003A2A54">
              <w:rPr>
                <w:rFonts w:ascii="Times New Roman" w:hAnsi="Times New Roman" w:cs="Times New Roman"/>
                <w:b/>
                <w:bCs/>
                <w:color w:val="000000" w:themeColor="text1"/>
                <w:sz w:val="20"/>
                <w:szCs w:val="20"/>
              </w:rPr>
              <w:fldChar w:fldCharType="separate"/>
            </w:r>
            <w:r w:rsidR="00AE62A1" w:rsidRPr="003A2A54">
              <w:rPr>
                <w:rFonts w:ascii="Times New Roman" w:hAnsi="Times New Roman" w:cs="Times New Roman"/>
                <w:b/>
                <w:bCs/>
                <w:noProof/>
                <w:color w:val="000000" w:themeColor="text1"/>
                <w:sz w:val="20"/>
                <w:szCs w:val="20"/>
              </w:rPr>
              <w:t>2</w:t>
            </w:r>
            <w:r w:rsidR="00AE62A1" w:rsidRPr="003A2A54">
              <w:rPr>
                <w:rFonts w:ascii="Times New Roman" w:hAnsi="Times New Roman" w:cs="Times New Roman"/>
                <w:b/>
                <w:bCs/>
                <w:color w:val="000000" w:themeColor="text1"/>
                <w:sz w:val="20"/>
                <w:szCs w:val="20"/>
              </w:rPr>
              <w:fldChar w:fldCharType="end"/>
            </w:r>
            <w:r w:rsidR="00AE62A1" w:rsidRPr="003A2A54">
              <w:rPr>
                <w:rFonts w:ascii="Times New Roman" w:hAnsi="Times New Roman" w:cs="Times New Roman"/>
                <w:color w:val="000000" w:themeColor="text1"/>
                <w:sz w:val="20"/>
                <w:szCs w:val="20"/>
              </w:rPr>
              <w:t xml:space="preserve"> of </w:t>
            </w:r>
            <w:r w:rsidR="00AE62A1" w:rsidRPr="003A2A54">
              <w:rPr>
                <w:rFonts w:ascii="Times New Roman" w:hAnsi="Times New Roman" w:cs="Times New Roman"/>
                <w:b/>
                <w:bCs/>
                <w:color w:val="000000" w:themeColor="text1"/>
                <w:sz w:val="20"/>
                <w:szCs w:val="20"/>
              </w:rPr>
              <w:fldChar w:fldCharType="begin"/>
            </w:r>
            <w:r w:rsidR="00AE62A1" w:rsidRPr="003A2A54">
              <w:rPr>
                <w:rFonts w:ascii="Times New Roman" w:hAnsi="Times New Roman" w:cs="Times New Roman"/>
                <w:b/>
                <w:bCs/>
                <w:color w:val="000000" w:themeColor="text1"/>
                <w:sz w:val="20"/>
                <w:szCs w:val="20"/>
              </w:rPr>
              <w:instrText xml:space="preserve"> NUMPAGES  </w:instrText>
            </w:r>
            <w:r w:rsidR="00AE62A1" w:rsidRPr="003A2A54">
              <w:rPr>
                <w:rFonts w:ascii="Times New Roman" w:hAnsi="Times New Roman" w:cs="Times New Roman"/>
                <w:b/>
                <w:bCs/>
                <w:color w:val="000000" w:themeColor="text1"/>
                <w:sz w:val="20"/>
                <w:szCs w:val="20"/>
              </w:rPr>
              <w:fldChar w:fldCharType="separate"/>
            </w:r>
            <w:r w:rsidR="00AE62A1" w:rsidRPr="003A2A54">
              <w:rPr>
                <w:rFonts w:ascii="Times New Roman" w:hAnsi="Times New Roman" w:cs="Times New Roman"/>
                <w:b/>
                <w:bCs/>
                <w:noProof/>
                <w:color w:val="000000" w:themeColor="text1"/>
                <w:sz w:val="20"/>
                <w:szCs w:val="20"/>
              </w:rPr>
              <w:t>2</w:t>
            </w:r>
            <w:r w:rsidR="00AE62A1" w:rsidRPr="003A2A54">
              <w:rPr>
                <w:rFonts w:ascii="Times New Roman" w:hAnsi="Times New Roman" w:cs="Times New Roman"/>
                <w:b/>
                <w:bCs/>
                <w:color w:val="000000" w:themeColor="text1"/>
                <w:sz w:val="20"/>
                <w:szCs w:val="20"/>
              </w:rPr>
              <w:fldChar w:fldCharType="end"/>
            </w:r>
          </w:p>
        </w:sdtContent>
      </w:sdt>
    </w:sdtContent>
  </w:sdt>
  <w:p w14:paraId="4883B06F" w14:textId="0E46117C" w:rsidR="00AE62A1" w:rsidRPr="00C0579B" w:rsidRDefault="00C0579B">
    <w:pPr>
      <w:pStyle w:val="Footer"/>
      <w:rPr>
        <w:rFonts w:ascii="Times New Roman" w:hAnsi="Times New Roman" w:cs="Times New Roman"/>
        <w:color w:val="000000" w:themeColor="text1"/>
        <w:sz w:val="20"/>
        <w:szCs w:val="20"/>
      </w:rPr>
    </w:pPr>
    <w:r w:rsidRPr="00C0579B">
      <w:rPr>
        <w:rFonts w:ascii="Times New Roman" w:hAnsi="Times New Roman" w:cs="Times New Roman"/>
        <w:color w:val="000000" w:themeColor="text1"/>
        <w:sz w:val="20"/>
        <w:szCs w:val="20"/>
      </w:rPr>
      <w:t>PUBLIC INFORMATION OFFICER</w:t>
    </w:r>
  </w:p>
  <w:p w14:paraId="2BE2890C" w14:textId="2B4950EF" w:rsidR="00AE62A1" w:rsidRPr="00C0579B" w:rsidRDefault="003A2A54">
    <w:pPr>
      <w:pStyle w:val="Footer"/>
      <w:rPr>
        <w:rFonts w:ascii="Times New Roman" w:hAnsi="Times New Roman" w:cs="Times New Roman"/>
        <w:sz w:val="20"/>
        <w:szCs w:val="20"/>
      </w:rPr>
    </w:pPr>
    <w:hyperlink r:id="rId1" w:history="1">
      <w:r w:rsidRPr="002211F2">
        <w:rPr>
          <w:rStyle w:val="Hyperlink"/>
          <w:rFonts w:ascii="Times New Roman" w:hAnsi="Times New Roman" w:cs="Times New Roman"/>
          <w:sz w:val="20"/>
          <w:szCs w:val="20"/>
        </w:rPr>
        <w:t>PIO@truro-ma.gov</w:t>
      </w:r>
    </w:hyperlink>
    <w:r w:rsidR="00AE62A1" w:rsidRPr="00C0579B">
      <w:rPr>
        <w:rFonts w:ascii="Times New Roman" w:hAnsi="Times New Roman"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8CF29" w14:textId="77777777" w:rsidR="00760F44" w:rsidRDefault="00760F44">
      <w:pPr>
        <w:spacing w:after="0" w:line="240" w:lineRule="auto"/>
      </w:pPr>
      <w:r>
        <w:separator/>
      </w:r>
    </w:p>
  </w:footnote>
  <w:footnote w:type="continuationSeparator" w:id="0">
    <w:p w14:paraId="37ABFDD6" w14:textId="77777777" w:rsidR="00760F44" w:rsidRDefault="00760F44">
      <w:pPr>
        <w:spacing w:after="0" w:line="240" w:lineRule="auto"/>
      </w:pPr>
      <w:r>
        <w:continuationSeparator/>
      </w:r>
    </w:p>
  </w:footnote>
  <w:footnote w:type="continuationNotice" w:id="1">
    <w:p w14:paraId="15466B0A" w14:textId="77777777" w:rsidR="00760F44" w:rsidRDefault="00760F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EBC46" w14:textId="0C79A2F9" w:rsidR="00C0579B" w:rsidRDefault="00694CB6">
    <w:pPr>
      <w:pStyle w:val="Header"/>
    </w:pPr>
    <w:r w:rsidRPr="00AE62A1">
      <w:rPr>
        <w:noProof/>
        <w:color w:val="002060"/>
        <w:lang w:eastAsia="en-US"/>
      </w:rPr>
      <mc:AlternateContent>
        <mc:Choice Requires="wps">
          <w:drawing>
            <wp:anchor distT="0" distB="0" distL="114300" distR="114300" simplePos="0" relativeHeight="251658240" behindDoc="0" locked="0" layoutInCell="1" allowOverlap="1" wp14:anchorId="65990AF3" wp14:editId="154CA166">
              <wp:simplePos x="0" y="0"/>
              <wp:positionH relativeFrom="page">
                <wp:posOffset>685800</wp:posOffset>
              </wp:positionH>
              <wp:positionV relativeFrom="page">
                <wp:posOffset>685800</wp:posOffset>
              </wp:positionV>
              <wp:extent cx="6400800" cy="0"/>
              <wp:effectExtent l="0" t="38100" r="57150" b="5715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FC8AE6" id="Straight Connector 1"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" strokecolor="#002060" strokeweight="7.5pt">
              <v:stroke joinstyle="miter"/>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33B7" w14:textId="77777777" w:rsidR="00B469A5" w:rsidRDefault="00694CB6">
    <w:pPr>
      <w:pStyle w:val="Header"/>
    </w:pPr>
    <w:r>
      <w:rPr>
        <w:noProof/>
        <w:lang w:eastAsia="en-US"/>
      </w:rPr>
      <mc:AlternateContent>
        <mc:Choice Requires="wps">
          <w:drawing>
            <wp:anchor distT="0" distB="0" distL="114300" distR="114300" simplePos="0" relativeHeight="251658241" behindDoc="0" locked="0" layoutInCell="1" allowOverlap="1" wp14:anchorId="432BB25F" wp14:editId="7E66BE8D">
              <wp:simplePos x="0" y="0"/>
              <wp:positionH relativeFrom="page">
                <wp:posOffset>685800</wp:posOffset>
              </wp:positionH>
              <wp:positionV relativeFrom="page">
                <wp:posOffset>685800</wp:posOffset>
              </wp:positionV>
              <wp:extent cx="6400800" cy="0"/>
              <wp:effectExtent l="0" t="38100" r="57150" b="5715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00800" cy="0"/>
                      </a:xfrm>
                      <a:prstGeom prst="line">
                        <a:avLst/>
                      </a:prstGeom>
                      <a:ln w="952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EB2D99" id="Straight Connector 8" o:spid="_x0000_s1026" alt="&quot;&quot;" style="position:absolute;z-index:251658241;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pt,54pt" to="5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" strokecolor="#002060" strokeweight="7.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794"/>
    <w:multiLevelType w:val="hybridMultilevel"/>
    <w:tmpl w:val="593E1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2A04F"/>
    <w:multiLevelType w:val="hybridMultilevel"/>
    <w:tmpl w:val="57DE59E2"/>
    <w:lvl w:ilvl="0" w:tplc="9084B392">
      <w:start w:val="1"/>
      <w:numFmt w:val="decimal"/>
      <w:lvlText w:val="•"/>
      <w:lvlJc w:val="left"/>
      <w:pPr>
        <w:ind w:left="720" w:hanging="360"/>
      </w:pPr>
    </w:lvl>
    <w:lvl w:ilvl="1" w:tplc="575A7398">
      <w:start w:val="1"/>
      <w:numFmt w:val="lowerLetter"/>
      <w:lvlText w:val="%2."/>
      <w:lvlJc w:val="left"/>
      <w:pPr>
        <w:ind w:left="1440" w:hanging="360"/>
      </w:pPr>
    </w:lvl>
    <w:lvl w:ilvl="2" w:tplc="F8021466">
      <w:start w:val="1"/>
      <w:numFmt w:val="lowerRoman"/>
      <w:lvlText w:val="%3."/>
      <w:lvlJc w:val="right"/>
      <w:pPr>
        <w:ind w:left="2160" w:hanging="180"/>
      </w:pPr>
    </w:lvl>
    <w:lvl w:ilvl="3" w:tplc="01EAB662">
      <w:start w:val="1"/>
      <w:numFmt w:val="decimal"/>
      <w:lvlText w:val="%4."/>
      <w:lvlJc w:val="left"/>
      <w:pPr>
        <w:ind w:left="2880" w:hanging="360"/>
      </w:pPr>
    </w:lvl>
    <w:lvl w:ilvl="4" w:tplc="52D2CD28">
      <w:start w:val="1"/>
      <w:numFmt w:val="lowerLetter"/>
      <w:lvlText w:val="%5."/>
      <w:lvlJc w:val="left"/>
      <w:pPr>
        <w:ind w:left="3600" w:hanging="360"/>
      </w:pPr>
    </w:lvl>
    <w:lvl w:ilvl="5" w:tplc="01BAA636">
      <w:start w:val="1"/>
      <w:numFmt w:val="lowerRoman"/>
      <w:lvlText w:val="%6."/>
      <w:lvlJc w:val="right"/>
      <w:pPr>
        <w:ind w:left="4320" w:hanging="180"/>
      </w:pPr>
    </w:lvl>
    <w:lvl w:ilvl="6" w:tplc="0C184CDE">
      <w:start w:val="1"/>
      <w:numFmt w:val="decimal"/>
      <w:lvlText w:val="%7."/>
      <w:lvlJc w:val="left"/>
      <w:pPr>
        <w:ind w:left="5040" w:hanging="360"/>
      </w:pPr>
    </w:lvl>
    <w:lvl w:ilvl="7" w:tplc="40F21250">
      <w:start w:val="1"/>
      <w:numFmt w:val="lowerLetter"/>
      <w:lvlText w:val="%8."/>
      <w:lvlJc w:val="left"/>
      <w:pPr>
        <w:ind w:left="5760" w:hanging="360"/>
      </w:pPr>
    </w:lvl>
    <w:lvl w:ilvl="8" w:tplc="0BDC67FA">
      <w:start w:val="1"/>
      <w:numFmt w:val="lowerRoman"/>
      <w:lvlText w:val="%9."/>
      <w:lvlJc w:val="right"/>
      <w:pPr>
        <w:ind w:left="6480" w:hanging="180"/>
      </w:pPr>
    </w:lvl>
  </w:abstractNum>
  <w:abstractNum w:abstractNumId="2" w15:restartNumberingAfterBreak="0">
    <w:nsid w:val="29DF1511"/>
    <w:multiLevelType w:val="hybridMultilevel"/>
    <w:tmpl w:val="B6C2C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95472737">
    <w:abstractNumId w:val="2"/>
  </w:num>
  <w:num w:numId="2" w16cid:durableId="1839344184">
    <w:abstractNumId w:val="1"/>
  </w:num>
  <w:num w:numId="3" w16cid:durableId="1711176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BD6"/>
    <w:rsid w:val="000013A4"/>
    <w:rsid w:val="0000436A"/>
    <w:rsid w:val="00004711"/>
    <w:rsid w:val="00007602"/>
    <w:rsid w:val="00010F58"/>
    <w:rsid w:val="00013714"/>
    <w:rsid w:val="000140B7"/>
    <w:rsid w:val="00016A8C"/>
    <w:rsid w:val="00026AB9"/>
    <w:rsid w:val="000305D1"/>
    <w:rsid w:val="0003137D"/>
    <w:rsid w:val="00032976"/>
    <w:rsid w:val="0003596D"/>
    <w:rsid w:val="00037037"/>
    <w:rsid w:val="0004227F"/>
    <w:rsid w:val="00046A8D"/>
    <w:rsid w:val="000538FB"/>
    <w:rsid w:val="000546D7"/>
    <w:rsid w:val="00056E55"/>
    <w:rsid w:val="0005790A"/>
    <w:rsid w:val="00061BA2"/>
    <w:rsid w:val="000648AF"/>
    <w:rsid w:val="0007211D"/>
    <w:rsid w:val="00077BBD"/>
    <w:rsid w:val="00096CBE"/>
    <w:rsid w:val="000A2A0D"/>
    <w:rsid w:val="000A5FFB"/>
    <w:rsid w:val="000A64FD"/>
    <w:rsid w:val="000B70D6"/>
    <w:rsid w:val="000C0005"/>
    <w:rsid w:val="000C0578"/>
    <w:rsid w:val="000C080E"/>
    <w:rsid w:val="000C3A61"/>
    <w:rsid w:val="000C4699"/>
    <w:rsid w:val="000D0BA7"/>
    <w:rsid w:val="000D2691"/>
    <w:rsid w:val="000D30B1"/>
    <w:rsid w:val="000D482C"/>
    <w:rsid w:val="000E0A23"/>
    <w:rsid w:val="000E1708"/>
    <w:rsid w:val="000E44A9"/>
    <w:rsid w:val="000F14D5"/>
    <w:rsid w:val="000F3032"/>
    <w:rsid w:val="000F34A4"/>
    <w:rsid w:val="000F5D84"/>
    <w:rsid w:val="00106FCD"/>
    <w:rsid w:val="00113FD5"/>
    <w:rsid w:val="00114289"/>
    <w:rsid w:val="00114890"/>
    <w:rsid w:val="001166ED"/>
    <w:rsid w:val="001170A8"/>
    <w:rsid w:val="00142D15"/>
    <w:rsid w:val="00145BA4"/>
    <w:rsid w:val="00150B6A"/>
    <w:rsid w:val="00152336"/>
    <w:rsid w:val="00156BA8"/>
    <w:rsid w:val="00160ACF"/>
    <w:rsid w:val="00161F5E"/>
    <w:rsid w:val="00165FD5"/>
    <w:rsid w:val="001702DB"/>
    <w:rsid w:val="0017488C"/>
    <w:rsid w:val="00174F18"/>
    <w:rsid w:val="00176BEC"/>
    <w:rsid w:val="0018307E"/>
    <w:rsid w:val="00183CC8"/>
    <w:rsid w:val="001912A2"/>
    <w:rsid w:val="00194221"/>
    <w:rsid w:val="001942F2"/>
    <w:rsid w:val="00197788"/>
    <w:rsid w:val="001A174D"/>
    <w:rsid w:val="001A4C83"/>
    <w:rsid w:val="001B094B"/>
    <w:rsid w:val="001B1699"/>
    <w:rsid w:val="001B2311"/>
    <w:rsid w:val="001B3050"/>
    <w:rsid w:val="001B5F38"/>
    <w:rsid w:val="001B634C"/>
    <w:rsid w:val="001B639C"/>
    <w:rsid w:val="001B7C68"/>
    <w:rsid w:val="001C5BC3"/>
    <w:rsid w:val="001D7ADB"/>
    <w:rsid w:val="001D7DCB"/>
    <w:rsid w:val="001E13E2"/>
    <w:rsid w:val="001E2378"/>
    <w:rsid w:val="001E331B"/>
    <w:rsid w:val="001F0551"/>
    <w:rsid w:val="001F0C5E"/>
    <w:rsid w:val="001F2CCC"/>
    <w:rsid w:val="001F3FE2"/>
    <w:rsid w:val="001F426A"/>
    <w:rsid w:val="001F59E7"/>
    <w:rsid w:val="001F7F19"/>
    <w:rsid w:val="00200814"/>
    <w:rsid w:val="00201C7F"/>
    <w:rsid w:val="00203263"/>
    <w:rsid w:val="0020744A"/>
    <w:rsid w:val="00207DEC"/>
    <w:rsid w:val="00213F3B"/>
    <w:rsid w:val="0022350B"/>
    <w:rsid w:val="0022396B"/>
    <w:rsid w:val="00225D6E"/>
    <w:rsid w:val="00230EB3"/>
    <w:rsid w:val="00231420"/>
    <w:rsid w:val="00231F80"/>
    <w:rsid w:val="00232D47"/>
    <w:rsid w:val="00233BEB"/>
    <w:rsid w:val="00235AC4"/>
    <w:rsid w:val="0024011D"/>
    <w:rsid w:val="00243DE7"/>
    <w:rsid w:val="002474FF"/>
    <w:rsid w:val="00247FF1"/>
    <w:rsid w:val="002514A8"/>
    <w:rsid w:val="002520D5"/>
    <w:rsid w:val="00253EF0"/>
    <w:rsid w:val="002540DF"/>
    <w:rsid w:val="00257860"/>
    <w:rsid w:val="00265963"/>
    <w:rsid w:val="0027398E"/>
    <w:rsid w:val="00274C19"/>
    <w:rsid w:val="00276971"/>
    <w:rsid w:val="002800DB"/>
    <w:rsid w:val="00280B98"/>
    <w:rsid w:val="0028189F"/>
    <w:rsid w:val="00282C91"/>
    <w:rsid w:val="00286103"/>
    <w:rsid w:val="002867D9"/>
    <w:rsid w:val="00297389"/>
    <w:rsid w:val="002A142D"/>
    <w:rsid w:val="002A178C"/>
    <w:rsid w:val="002A3781"/>
    <w:rsid w:val="002A7035"/>
    <w:rsid w:val="002B5413"/>
    <w:rsid w:val="002C75BC"/>
    <w:rsid w:val="002C7EA0"/>
    <w:rsid w:val="002D0C5B"/>
    <w:rsid w:val="002D215E"/>
    <w:rsid w:val="002D21D3"/>
    <w:rsid w:val="002D3336"/>
    <w:rsid w:val="002E009D"/>
    <w:rsid w:val="002E02EC"/>
    <w:rsid w:val="002E5CF0"/>
    <w:rsid w:val="002E60A3"/>
    <w:rsid w:val="002F0B3A"/>
    <w:rsid w:val="002F266D"/>
    <w:rsid w:val="002F274F"/>
    <w:rsid w:val="002F42AF"/>
    <w:rsid w:val="00300413"/>
    <w:rsid w:val="0030448A"/>
    <w:rsid w:val="00304C96"/>
    <w:rsid w:val="00311158"/>
    <w:rsid w:val="00321B13"/>
    <w:rsid w:val="003235DE"/>
    <w:rsid w:val="0032568E"/>
    <w:rsid w:val="00326DF6"/>
    <w:rsid w:val="00333D56"/>
    <w:rsid w:val="003360C4"/>
    <w:rsid w:val="0033637B"/>
    <w:rsid w:val="00340644"/>
    <w:rsid w:val="003430B6"/>
    <w:rsid w:val="003451BD"/>
    <w:rsid w:val="003457CD"/>
    <w:rsid w:val="00355599"/>
    <w:rsid w:val="003721AF"/>
    <w:rsid w:val="00372644"/>
    <w:rsid w:val="003832B5"/>
    <w:rsid w:val="00385330"/>
    <w:rsid w:val="00387239"/>
    <w:rsid w:val="003872F2"/>
    <w:rsid w:val="00394D87"/>
    <w:rsid w:val="00395931"/>
    <w:rsid w:val="003A2A54"/>
    <w:rsid w:val="003A3B86"/>
    <w:rsid w:val="003A53DE"/>
    <w:rsid w:val="003A5A19"/>
    <w:rsid w:val="003A7E2A"/>
    <w:rsid w:val="003B17B2"/>
    <w:rsid w:val="003B5EED"/>
    <w:rsid w:val="003B5F61"/>
    <w:rsid w:val="003B754A"/>
    <w:rsid w:val="003C589B"/>
    <w:rsid w:val="003D0E5A"/>
    <w:rsid w:val="003D2813"/>
    <w:rsid w:val="003D631C"/>
    <w:rsid w:val="003D6417"/>
    <w:rsid w:val="003D7DB3"/>
    <w:rsid w:val="003E11F6"/>
    <w:rsid w:val="003E1E71"/>
    <w:rsid w:val="003E4063"/>
    <w:rsid w:val="003E5D91"/>
    <w:rsid w:val="00400120"/>
    <w:rsid w:val="00410F87"/>
    <w:rsid w:val="00412886"/>
    <w:rsid w:val="0042242A"/>
    <w:rsid w:val="00425BA5"/>
    <w:rsid w:val="00433C6E"/>
    <w:rsid w:val="004402CB"/>
    <w:rsid w:val="00444516"/>
    <w:rsid w:val="004451B9"/>
    <w:rsid w:val="00450C93"/>
    <w:rsid w:val="00451167"/>
    <w:rsid w:val="00460F83"/>
    <w:rsid w:val="00461128"/>
    <w:rsid w:val="0046144C"/>
    <w:rsid w:val="00461BE4"/>
    <w:rsid w:val="00462F67"/>
    <w:rsid w:val="00465A34"/>
    <w:rsid w:val="004679F8"/>
    <w:rsid w:val="00482239"/>
    <w:rsid w:val="0048517E"/>
    <w:rsid w:val="00485287"/>
    <w:rsid w:val="00486260"/>
    <w:rsid w:val="00496D5F"/>
    <w:rsid w:val="00497E8E"/>
    <w:rsid w:val="004A0752"/>
    <w:rsid w:val="004A260A"/>
    <w:rsid w:val="004A2E99"/>
    <w:rsid w:val="004A3617"/>
    <w:rsid w:val="004A7BBC"/>
    <w:rsid w:val="004B162D"/>
    <w:rsid w:val="004B6883"/>
    <w:rsid w:val="004C324D"/>
    <w:rsid w:val="004C5673"/>
    <w:rsid w:val="004C591C"/>
    <w:rsid w:val="004D012A"/>
    <w:rsid w:val="004D36AA"/>
    <w:rsid w:val="004E0804"/>
    <w:rsid w:val="004E1E63"/>
    <w:rsid w:val="004E4815"/>
    <w:rsid w:val="004E6380"/>
    <w:rsid w:val="004F3C38"/>
    <w:rsid w:val="004F5842"/>
    <w:rsid w:val="004F78A2"/>
    <w:rsid w:val="0050402D"/>
    <w:rsid w:val="0050735B"/>
    <w:rsid w:val="00517F60"/>
    <w:rsid w:val="00520FEB"/>
    <w:rsid w:val="00521D46"/>
    <w:rsid w:val="0052301A"/>
    <w:rsid w:val="00524279"/>
    <w:rsid w:val="00525078"/>
    <w:rsid w:val="00531621"/>
    <w:rsid w:val="0053172E"/>
    <w:rsid w:val="00537B31"/>
    <w:rsid w:val="00537D0A"/>
    <w:rsid w:val="005407CF"/>
    <w:rsid w:val="00542DCF"/>
    <w:rsid w:val="005431A9"/>
    <w:rsid w:val="00545FCF"/>
    <w:rsid w:val="0055162B"/>
    <w:rsid w:val="0055409C"/>
    <w:rsid w:val="005575AC"/>
    <w:rsid w:val="00560F26"/>
    <w:rsid w:val="0056341F"/>
    <w:rsid w:val="00566F68"/>
    <w:rsid w:val="00567899"/>
    <w:rsid w:val="005729A7"/>
    <w:rsid w:val="0057464C"/>
    <w:rsid w:val="00575A70"/>
    <w:rsid w:val="00587D7C"/>
    <w:rsid w:val="005908AE"/>
    <w:rsid w:val="00590C33"/>
    <w:rsid w:val="00591266"/>
    <w:rsid w:val="00594E9A"/>
    <w:rsid w:val="00596EF2"/>
    <w:rsid w:val="005A088C"/>
    <w:rsid w:val="005B0125"/>
    <w:rsid w:val="005B0C0E"/>
    <w:rsid w:val="005B1FF4"/>
    <w:rsid w:val="005B2A9F"/>
    <w:rsid w:val="005C04DD"/>
    <w:rsid w:val="005C1BE0"/>
    <w:rsid w:val="005C1D9D"/>
    <w:rsid w:val="005C634B"/>
    <w:rsid w:val="005C6C13"/>
    <w:rsid w:val="005C6E25"/>
    <w:rsid w:val="005C7A63"/>
    <w:rsid w:val="005D09BF"/>
    <w:rsid w:val="005D23AC"/>
    <w:rsid w:val="005E467E"/>
    <w:rsid w:val="005E513F"/>
    <w:rsid w:val="005F30B5"/>
    <w:rsid w:val="005F6526"/>
    <w:rsid w:val="00601BDE"/>
    <w:rsid w:val="00602860"/>
    <w:rsid w:val="0060402A"/>
    <w:rsid w:val="00614196"/>
    <w:rsid w:val="006250B7"/>
    <w:rsid w:val="006272DB"/>
    <w:rsid w:val="00627A94"/>
    <w:rsid w:val="00630D54"/>
    <w:rsid w:val="00634479"/>
    <w:rsid w:val="006354D8"/>
    <w:rsid w:val="00635F7C"/>
    <w:rsid w:val="00640181"/>
    <w:rsid w:val="00640BE5"/>
    <w:rsid w:val="00642508"/>
    <w:rsid w:val="00642930"/>
    <w:rsid w:val="006517A1"/>
    <w:rsid w:val="00652BBE"/>
    <w:rsid w:val="00654D95"/>
    <w:rsid w:val="00656F4A"/>
    <w:rsid w:val="006605F4"/>
    <w:rsid w:val="00660661"/>
    <w:rsid w:val="00661D2D"/>
    <w:rsid w:val="00663BE1"/>
    <w:rsid w:val="006669FB"/>
    <w:rsid w:val="0067041E"/>
    <w:rsid w:val="006704D2"/>
    <w:rsid w:val="00676C2D"/>
    <w:rsid w:val="00676FBF"/>
    <w:rsid w:val="006777FF"/>
    <w:rsid w:val="00682308"/>
    <w:rsid w:val="0068256F"/>
    <w:rsid w:val="006828CF"/>
    <w:rsid w:val="006901EA"/>
    <w:rsid w:val="00694CB6"/>
    <w:rsid w:val="0069582A"/>
    <w:rsid w:val="006972E7"/>
    <w:rsid w:val="006A00D8"/>
    <w:rsid w:val="006A0727"/>
    <w:rsid w:val="006A229C"/>
    <w:rsid w:val="006A2890"/>
    <w:rsid w:val="006A5DCC"/>
    <w:rsid w:val="006B2FCD"/>
    <w:rsid w:val="006B4557"/>
    <w:rsid w:val="006B52E1"/>
    <w:rsid w:val="006B659B"/>
    <w:rsid w:val="006B7FB0"/>
    <w:rsid w:val="006C025A"/>
    <w:rsid w:val="006D5DB6"/>
    <w:rsid w:val="006D5F8F"/>
    <w:rsid w:val="006E24C1"/>
    <w:rsid w:val="006E4204"/>
    <w:rsid w:val="006E7E6E"/>
    <w:rsid w:val="006F3E24"/>
    <w:rsid w:val="006F5680"/>
    <w:rsid w:val="00701CDD"/>
    <w:rsid w:val="007033BA"/>
    <w:rsid w:val="007067B0"/>
    <w:rsid w:val="007149F6"/>
    <w:rsid w:val="00715187"/>
    <w:rsid w:val="00722664"/>
    <w:rsid w:val="00722751"/>
    <w:rsid w:val="00724D85"/>
    <w:rsid w:val="00725253"/>
    <w:rsid w:val="00731358"/>
    <w:rsid w:val="00731393"/>
    <w:rsid w:val="0073155A"/>
    <w:rsid w:val="007327B7"/>
    <w:rsid w:val="0073283A"/>
    <w:rsid w:val="00733B95"/>
    <w:rsid w:val="007340F6"/>
    <w:rsid w:val="007358DA"/>
    <w:rsid w:val="00741698"/>
    <w:rsid w:val="00744B01"/>
    <w:rsid w:val="007456EE"/>
    <w:rsid w:val="0074640D"/>
    <w:rsid w:val="00750065"/>
    <w:rsid w:val="00753653"/>
    <w:rsid w:val="007560F8"/>
    <w:rsid w:val="00760F44"/>
    <w:rsid w:val="00760F78"/>
    <w:rsid w:val="00761BC9"/>
    <w:rsid w:val="007621DA"/>
    <w:rsid w:val="0076297A"/>
    <w:rsid w:val="00770E04"/>
    <w:rsid w:val="0077161A"/>
    <w:rsid w:val="007759FA"/>
    <w:rsid w:val="0077742C"/>
    <w:rsid w:val="00780A23"/>
    <w:rsid w:val="00790C93"/>
    <w:rsid w:val="00790DCB"/>
    <w:rsid w:val="0079284D"/>
    <w:rsid w:val="007A0DC1"/>
    <w:rsid w:val="007A13A6"/>
    <w:rsid w:val="007B1721"/>
    <w:rsid w:val="007B1A2E"/>
    <w:rsid w:val="007B324A"/>
    <w:rsid w:val="007B4E5E"/>
    <w:rsid w:val="007B5AFB"/>
    <w:rsid w:val="007B6198"/>
    <w:rsid w:val="007B79EE"/>
    <w:rsid w:val="007C07DF"/>
    <w:rsid w:val="007C59C6"/>
    <w:rsid w:val="007D1CA8"/>
    <w:rsid w:val="007D268F"/>
    <w:rsid w:val="007D3006"/>
    <w:rsid w:val="007D4DA1"/>
    <w:rsid w:val="007D711A"/>
    <w:rsid w:val="007F0109"/>
    <w:rsid w:val="007F339B"/>
    <w:rsid w:val="007F6BC3"/>
    <w:rsid w:val="0080129A"/>
    <w:rsid w:val="00805D3F"/>
    <w:rsid w:val="00806CD2"/>
    <w:rsid w:val="00812AD7"/>
    <w:rsid w:val="0081342F"/>
    <w:rsid w:val="008145C0"/>
    <w:rsid w:val="00816BD6"/>
    <w:rsid w:val="008222F0"/>
    <w:rsid w:val="00824FDD"/>
    <w:rsid w:val="00825995"/>
    <w:rsid w:val="00826D13"/>
    <w:rsid w:val="0084081F"/>
    <w:rsid w:val="00840E97"/>
    <w:rsid w:val="00841BC3"/>
    <w:rsid w:val="00845CD2"/>
    <w:rsid w:val="008505B6"/>
    <w:rsid w:val="00850F58"/>
    <w:rsid w:val="0085442D"/>
    <w:rsid w:val="00854451"/>
    <w:rsid w:val="008556B7"/>
    <w:rsid w:val="00856D90"/>
    <w:rsid w:val="00860980"/>
    <w:rsid w:val="00866AC8"/>
    <w:rsid w:val="00867FEA"/>
    <w:rsid w:val="00871C16"/>
    <w:rsid w:val="00872AAB"/>
    <w:rsid w:val="00873A49"/>
    <w:rsid w:val="00883E2E"/>
    <w:rsid w:val="008A30B7"/>
    <w:rsid w:val="008A35C6"/>
    <w:rsid w:val="008A5DEF"/>
    <w:rsid w:val="008B1673"/>
    <w:rsid w:val="008B2DE0"/>
    <w:rsid w:val="008C1FE0"/>
    <w:rsid w:val="008C50B3"/>
    <w:rsid w:val="008D27FF"/>
    <w:rsid w:val="008D3983"/>
    <w:rsid w:val="008D4BD4"/>
    <w:rsid w:val="008E1D1C"/>
    <w:rsid w:val="008E330D"/>
    <w:rsid w:val="008E4515"/>
    <w:rsid w:val="008E6CCF"/>
    <w:rsid w:val="008E7AC1"/>
    <w:rsid w:val="008F45DD"/>
    <w:rsid w:val="009100C6"/>
    <w:rsid w:val="009105C3"/>
    <w:rsid w:val="00913D52"/>
    <w:rsid w:val="00921BD6"/>
    <w:rsid w:val="009257E1"/>
    <w:rsid w:val="009262B4"/>
    <w:rsid w:val="00926410"/>
    <w:rsid w:val="009269ED"/>
    <w:rsid w:val="00927D79"/>
    <w:rsid w:val="00932F8C"/>
    <w:rsid w:val="00933D8D"/>
    <w:rsid w:val="00934129"/>
    <w:rsid w:val="00934FF1"/>
    <w:rsid w:val="00935F20"/>
    <w:rsid w:val="0094619E"/>
    <w:rsid w:val="00950EAB"/>
    <w:rsid w:val="00954A27"/>
    <w:rsid w:val="00956CCB"/>
    <w:rsid w:val="0096237C"/>
    <w:rsid w:val="009631CD"/>
    <w:rsid w:val="00963AA6"/>
    <w:rsid w:val="00965C26"/>
    <w:rsid w:val="00967DBD"/>
    <w:rsid w:val="0097068F"/>
    <w:rsid w:val="00975714"/>
    <w:rsid w:val="0097691E"/>
    <w:rsid w:val="00977E97"/>
    <w:rsid w:val="00983AFB"/>
    <w:rsid w:val="00983C8D"/>
    <w:rsid w:val="00984683"/>
    <w:rsid w:val="009861F1"/>
    <w:rsid w:val="00987250"/>
    <w:rsid w:val="009944C1"/>
    <w:rsid w:val="009947A6"/>
    <w:rsid w:val="00995832"/>
    <w:rsid w:val="009A0856"/>
    <w:rsid w:val="009A5DE7"/>
    <w:rsid w:val="009B4B41"/>
    <w:rsid w:val="009B5BA6"/>
    <w:rsid w:val="009B79CB"/>
    <w:rsid w:val="009C4D77"/>
    <w:rsid w:val="009C5E97"/>
    <w:rsid w:val="009C67E5"/>
    <w:rsid w:val="009C7C1B"/>
    <w:rsid w:val="009D05B4"/>
    <w:rsid w:val="009D23A1"/>
    <w:rsid w:val="009D497A"/>
    <w:rsid w:val="009D5D8B"/>
    <w:rsid w:val="009D6171"/>
    <w:rsid w:val="009E20BF"/>
    <w:rsid w:val="009E282F"/>
    <w:rsid w:val="009F0E19"/>
    <w:rsid w:val="009F4E63"/>
    <w:rsid w:val="009F7F73"/>
    <w:rsid w:val="00A0383A"/>
    <w:rsid w:val="00A04241"/>
    <w:rsid w:val="00A07870"/>
    <w:rsid w:val="00A10798"/>
    <w:rsid w:val="00A1417A"/>
    <w:rsid w:val="00A1595F"/>
    <w:rsid w:val="00A16A48"/>
    <w:rsid w:val="00A16EC0"/>
    <w:rsid w:val="00A22CD4"/>
    <w:rsid w:val="00A2328B"/>
    <w:rsid w:val="00A30DC0"/>
    <w:rsid w:val="00A32244"/>
    <w:rsid w:val="00A32A37"/>
    <w:rsid w:val="00A339E6"/>
    <w:rsid w:val="00A40CD7"/>
    <w:rsid w:val="00A44385"/>
    <w:rsid w:val="00A52B20"/>
    <w:rsid w:val="00A600F1"/>
    <w:rsid w:val="00A65664"/>
    <w:rsid w:val="00A671ED"/>
    <w:rsid w:val="00A74291"/>
    <w:rsid w:val="00A74AC8"/>
    <w:rsid w:val="00A753B8"/>
    <w:rsid w:val="00A753D0"/>
    <w:rsid w:val="00A81D1B"/>
    <w:rsid w:val="00A82AC6"/>
    <w:rsid w:val="00A85B46"/>
    <w:rsid w:val="00A9033D"/>
    <w:rsid w:val="00A91407"/>
    <w:rsid w:val="00A93BBE"/>
    <w:rsid w:val="00A94571"/>
    <w:rsid w:val="00A96BAE"/>
    <w:rsid w:val="00A96E8D"/>
    <w:rsid w:val="00AB25E7"/>
    <w:rsid w:val="00AB3337"/>
    <w:rsid w:val="00AB48CC"/>
    <w:rsid w:val="00AB6D17"/>
    <w:rsid w:val="00AB7984"/>
    <w:rsid w:val="00AC3016"/>
    <w:rsid w:val="00AC345C"/>
    <w:rsid w:val="00AC4A1F"/>
    <w:rsid w:val="00AC5AFA"/>
    <w:rsid w:val="00AC6B0A"/>
    <w:rsid w:val="00AC6BB0"/>
    <w:rsid w:val="00AC7DA6"/>
    <w:rsid w:val="00AD2140"/>
    <w:rsid w:val="00AD4724"/>
    <w:rsid w:val="00AD4DFE"/>
    <w:rsid w:val="00AD6643"/>
    <w:rsid w:val="00AD792A"/>
    <w:rsid w:val="00AE4599"/>
    <w:rsid w:val="00AE62A1"/>
    <w:rsid w:val="00AE6A14"/>
    <w:rsid w:val="00AE7D30"/>
    <w:rsid w:val="00AF5D7A"/>
    <w:rsid w:val="00B00286"/>
    <w:rsid w:val="00B12412"/>
    <w:rsid w:val="00B1795D"/>
    <w:rsid w:val="00B17B98"/>
    <w:rsid w:val="00B212E7"/>
    <w:rsid w:val="00B2414E"/>
    <w:rsid w:val="00B2430D"/>
    <w:rsid w:val="00B3102A"/>
    <w:rsid w:val="00B31907"/>
    <w:rsid w:val="00B3592E"/>
    <w:rsid w:val="00B35A8C"/>
    <w:rsid w:val="00B37C80"/>
    <w:rsid w:val="00B41016"/>
    <w:rsid w:val="00B42F39"/>
    <w:rsid w:val="00B469A5"/>
    <w:rsid w:val="00B51A8F"/>
    <w:rsid w:val="00B5273E"/>
    <w:rsid w:val="00B52B9D"/>
    <w:rsid w:val="00B539FB"/>
    <w:rsid w:val="00B5559A"/>
    <w:rsid w:val="00B558CA"/>
    <w:rsid w:val="00B704A3"/>
    <w:rsid w:val="00B72055"/>
    <w:rsid w:val="00B74BFC"/>
    <w:rsid w:val="00B819B3"/>
    <w:rsid w:val="00B847A6"/>
    <w:rsid w:val="00B8493B"/>
    <w:rsid w:val="00B852C1"/>
    <w:rsid w:val="00B8634A"/>
    <w:rsid w:val="00B8708F"/>
    <w:rsid w:val="00B91714"/>
    <w:rsid w:val="00B91D68"/>
    <w:rsid w:val="00B9328A"/>
    <w:rsid w:val="00B938CE"/>
    <w:rsid w:val="00B94FDC"/>
    <w:rsid w:val="00BA086E"/>
    <w:rsid w:val="00BA1890"/>
    <w:rsid w:val="00BA1F62"/>
    <w:rsid w:val="00BB67C8"/>
    <w:rsid w:val="00BB7474"/>
    <w:rsid w:val="00BB7EF1"/>
    <w:rsid w:val="00BC1A86"/>
    <w:rsid w:val="00BC63DB"/>
    <w:rsid w:val="00BC69EA"/>
    <w:rsid w:val="00BD0910"/>
    <w:rsid w:val="00BD36F2"/>
    <w:rsid w:val="00BD5035"/>
    <w:rsid w:val="00BD5DE0"/>
    <w:rsid w:val="00BE01A9"/>
    <w:rsid w:val="00BE3016"/>
    <w:rsid w:val="00BE350E"/>
    <w:rsid w:val="00BE4B54"/>
    <w:rsid w:val="00BE5781"/>
    <w:rsid w:val="00BF16ED"/>
    <w:rsid w:val="00BF41B1"/>
    <w:rsid w:val="00BF657D"/>
    <w:rsid w:val="00BF7F0B"/>
    <w:rsid w:val="00C009BD"/>
    <w:rsid w:val="00C00E10"/>
    <w:rsid w:val="00C04291"/>
    <w:rsid w:val="00C05367"/>
    <w:rsid w:val="00C0579B"/>
    <w:rsid w:val="00C06C12"/>
    <w:rsid w:val="00C120B8"/>
    <w:rsid w:val="00C13759"/>
    <w:rsid w:val="00C169C8"/>
    <w:rsid w:val="00C26C36"/>
    <w:rsid w:val="00C34218"/>
    <w:rsid w:val="00C3729E"/>
    <w:rsid w:val="00C37A25"/>
    <w:rsid w:val="00C41EC3"/>
    <w:rsid w:val="00C4338A"/>
    <w:rsid w:val="00C527FA"/>
    <w:rsid w:val="00C534FC"/>
    <w:rsid w:val="00C565FC"/>
    <w:rsid w:val="00C5795F"/>
    <w:rsid w:val="00C57DA9"/>
    <w:rsid w:val="00C61E8B"/>
    <w:rsid w:val="00C744BD"/>
    <w:rsid w:val="00C80BF0"/>
    <w:rsid w:val="00C83243"/>
    <w:rsid w:val="00C84727"/>
    <w:rsid w:val="00C90F88"/>
    <w:rsid w:val="00C91E53"/>
    <w:rsid w:val="00C937C9"/>
    <w:rsid w:val="00CA3462"/>
    <w:rsid w:val="00CA544E"/>
    <w:rsid w:val="00CA5F26"/>
    <w:rsid w:val="00CA6295"/>
    <w:rsid w:val="00CB1D8E"/>
    <w:rsid w:val="00CB2372"/>
    <w:rsid w:val="00CB2FF2"/>
    <w:rsid w:val="00CB378A"/>
    <w:rsid w:val="00CB3DC8"/>
    <w:rsid w:val="00CB4DED"/>
    <w:rsid w:val="00CB5AEB"/>
    <w:rsid w:val="00CB5EA3"/>
    <w:rsid w:val="00CB6165"/>
    <w:rsid w:val="00CB768E"/>
    <w:rsid w:val="00CC360A"/>
    <w:rsid w:val="00CC4714"/>
    <w:rsid w:val="00CC565D"/>
    <w:rsid w:val="00CD1057"/>
    <w:rsid w:val="00CD1275"/>
    <w:rsid w:val="00CD30AD"/>
    <w:rsid w:val="00CD55B2"/>
    <w:rsid w:val="00CD5A26"/>
    <w:rsid w:val="00CD700E"/>
    <w:rsid w:val="00CE0122"/>
    <w:rsid w:val="00CE2093"/>
    <w:rsid w:val="00CE3791"/>
    <w:rsid w:val="00CF0DC5"/>
    <w:rsid w:val="00CF2857"/>
    <w:rsid w:val="00CF7C67"/>
    <w:rsid w:val="00D018B6"/>
    <w:rsid w:val="00D027D3"/>
    <w:rsid w:val="00D03227"/>
    <w:rsid w:val="00D0794E"/>
    <w:rsid w:val="00D079B6"/>
    <w:rsid w:val="00D112B9"/>
    <w:rsid w:val="00D15E8A"/>
    <w:rsid w:val="00D25489"/>
    <w:rsid w:val="00D34824"/>
    <w:rsid w:val="00D42B05"/>
    <w:rsid w:val="00D434BB"/>
    <w:rsid w:val="00D44C93"/>
    <w:rsid w:val="00D47BB4"/>
    <w:rsid w:val="00D528EE"/>
    <w:rsid w:val="00D5316E"/>
    <w:rsid w:val="00D536C8"/>
    <w:rsid w:val="00D54096"/>
    <w:rsid w:val="00D54909"/>
    <w:rsid w:val="00D61C42"/>
    <w:rsid w:val="00D622A1"/>
    <w:rsid w:val="00D62510"/>
    <w:rsid w:val="00D65423"/>
    <w:rsid w:val="00D70F2D"/>
    <w:rsid w:val="00D719CA"/>
    <w:rsid w:val="00D75D52"/>
    <w:rsid w:val="00D77FA0"/>
    <w:rsid w:val="00D81E8B"/>
    <w:rsid w:val="00D84F62"/>
    <w:rsid w:val="00D93E41"/>
    <w:rsid w:val="00DA0715"/>
    <w:rsid w:val="00DA11AC"/>
    <w:rsid w:val="00DA4DD0"/>
    <w:rsid w:val="00DA6FAB"/>
    <w:rsid w:val="00DB209D"/>
    <w:rsid w:val="00DB514A"/>
    <w:rsid w:val="00DB65E8"/>
    <w:rsid w:val="00DB6F6D"/>
    <w:rsid w:val="00DB7FC1"/>
    <w:rsid w:val="00DC0B5F"/>
    <w:rsid w:val="00DC2FAE"/>
    <w:rsid w:val="00DC43E8"/>
    <w:rsid w:val="00DC4702"/>
    <w:rsid w:val="00DD1386"/>
    <w:rsid w:val="00DD51D2"/>
    <w:rsid w:val="00DD66DB"/>
    <w:rsid w:val="00DD6CB7"/>
    <w:rsid w:val="00DE020A"/>
    <w:rsid w:val="00DE31B6"/>
    <w:rsid w:val="00DE5D98"/>
    <w:rsid w:val="00DE61BD"/>
    <w:rsid w:val="00DF4321"/>
    <w:rsid w:val="00E01687"/>
    <w:rsid w:val="00E16B86"/>
    <w:rsid w:val="00E170B4"/>
    <w:rsid w:val="00E17780"/>
    <w:rsid w:val="00E2089D"/>
    <w:rsid w:val="00E21517"/>
    <w:rsid w:val="00E22F11"/>
    <w:rsid w:val="00E2487A"/>
    <w:rsid w:val="00E25C53"/>
    <w:rsid w:val="00E26EAD"/>
    <w:rsid w:val="00E30001"/>
    <w:rsid w:val="00E30258"/>
    <w:rsid w:val="00E331BD"/>
    <w:rsid w:val="00E37969"/>
    <w:rsid w:val="00E400F1"/>
    <w:rsid w:val="00E4491D"/>
    <w:rsid w:val="00E47CFD"/>
    <w:rsid w:val="00E51F57"/>
    <w:rsid w:val="00E61073"/>
    <w:rsid w:val="00E65B41"/>
    <w:rsid w:val="00E663D5"/>
    <w:rsid w:val="00E67D10"/>
    <w:rsid w:val="00E809BD"/>
    <w:rsid w:val="00E810EE"/>
    <w:rsid w:val="00E81254"/>
    <w:rsid w:val="00E8139F"/>
    <w:rsid w:val="00E897CF"/>
    <w:rsid w:val="00E90517"/>
    <w:rsid w:val="00E9250F"/>
    <w:rsid w:val="00E94F43"/>
    <w:rsid w:val="00EA0BED"/>
    <w:rsid w:val="00EA2C3F"/>
    <w:rsid w:val="00EA703C"/>
    <w:rsid w:val="00EB70B1"/>
    <w:rsid w:val="00EC0427"/>
    <w:rsid w:val="00EC1FD2"/>
    <w:rsid w:val="00EC238C"/>
    <w:rsid w:val="00EC441C"/>
    <w:rsid w:val="00EC6749"/>
    <w:rsid w:val="00EE0F70"/>
    <w:rsid w:val="00EE5560"/>
    <w:rsid w:val="00EE67CF"/>
    <w:rsid w:val="00EE6E40"/>
    <w:rsid w:val="00EE6F3B"/>
    <w:rsid w:val="00EF0819"/>
    <w:rsid w:val="00EF1DE0"/>
    <w:rsid w:val="00EF2173"/>
    <w:rsid w:val="00EF7A7D"/>
    <w:rsid w:val="00EF7BCC"/>
    <w:rsid w:val="00F0253E"/>
    <w:rsid w:val="00F032AC"/>
    <w:rsid w:val="00F04309"/>
    <w:rsid w:val="00F10D21"/>
    <w:rsid w:val="00F14DF1"/>
    <w:rsid w:val="00F1761E"/>
    <w:rsid w:val="00F17DB6"/>
    <w:rsid w:val="00F27936"/>
    <w:rsid w:val="00F31491"/>
    <w:rsid w:val="00F31551"/>
    <w:rsid w:val="00F357F5"/>
    <w:rsid w:val="00F410BD"/>
    <w:rsid w:val="00F43879"/>
    <w:rsid w:val="00F4496E"/>
    <w:rsid w:val="00F44AD9"/>
    <w:rsid w:val="00F50C1F"/>
    <w:rsid w:val="00F5126A"/>
    <w:rsid w:val="00F604AE"/>
    <w:rsid w:val="00F6119D"/>
    <w:rsid w:val="00F6291E"/>
    <w:rsid w:val="00F62A12"/>
    <w:rsid w:val="00F70648"/>
    <w:rsid w:val="00F725F8"/>
    <w:rsid w:val="00F81CE0"/>
    <w:rsid w:val="00F869D3"/>
    <w:rsid w:val="00F86DF3"/>
    <w:rsid w:val="00F90ECA"/>
    <w:rsid w:val="00F92CB1"/>
    <w:rsid w:val="00F93160"/>
    <w:rsid w:val="00F93537"/>
    <w:rsid w:val="00F951E3"/>
    <w:rsid w:val="00FA1F45"/>
    <w:rsid w:val="00FA4F0E"/>
    <w:rsid w:val="00FB07CD"/>
    <w:rsid w:val="00FB5672"/>
    <w:rsid w:val="00FC1537"/>
    <w:rsid w:val="00FC3F37"/>
    <w:rsid w:val="00FC7ACC"/>
    <w:rsid w:val="00FC7FBF"/>
    <w:rsid w:val="00FE5B7F"/>
    <w:rsid w:val="00FE5BC9"/>
    <w:rsid w:val="00FE5DE4"/>
    <w:rsid w:val="00FE5E6D"/>
    <w:rsid w:val="00FE7EBD"/>
    <w:rsid w:val="00FF7037"/>
    <w:rsid w:val="00FF7098"/>
    <w:rsid w:val="012F19C5"/>
    <w:rsid w:val="0151B935"/>
    <w:rsid w:val="0157C0E0"/>
    <w:rsid w:val="01DF2FD1"/>
    <w:rsid w:val="01EFC521"/>
    <w:rsid w:val="021A0DB2"/>
    <w:rsid w:val="02AD6E87"/>
    <w:rsid w:val="02DD910D"/>
    <w:rsid w:val="03A30097"/>
    <w:rsid w:val="049AD641"/>
    <w:rsid w:val="051F9206"/>
    <w:rsid w:val="066EB4D6"/>
    <w:rsid w:val="0BEF0C1F"/>
    <w:rsid w:val="0E9E9AF7"/>
    <w:rsid w:val="0F1FDFED"/>
    <w:rsid w:val="10574762"/>
    <w:rsid w:val="10F31AB2"/>
    <w:rsid w:val="10F69C3D"/>
    <w:rsid w:val="1132B993"/>
    <w:rsid w:val="11E3F8A7"/>
    <w:rsid w:val="121A9B30"/>
    <w:rsid w:val="123896D6"/>
    <w:rsid w:val="12453B50"/>
    <w:rsid w:val="1311A291"/>
    <w:rsid w:val="136393CA"/>
    <w:rsid w:val="13D2A0CF"/>
    <w:rsid w:val="13E37CBA"/>
    <w:rsid w:val="1419D1B7"/>
    <w:rsid w:val="1551F48B"/>
    <w:rsid w:val="1681EBE5"/>
    <w:rsid w:val="18965145"/>
    <w:rsid w:val="197F67A2"/>
    <w:rsid w:val="199BBCB1"/>
    <w:rsid w:val="19BE5D8A"/>
    <w:rsid w:val="19F77DAB"/>
    <w:rsid w:val="1A9B81FD"/>
    <w:rsid w:val="1B45F947"/>
    <w:rsid w:val="1C0BDF26"/>
    <w:rsid w:val="1C3A3E69"/>
    <w:rsid w:val="1C5890CA"/>
    <w:rsid w:val="1C8765C7"/>
    <w:rsid w:val="1CC9C887"/>
    <w:rsid w:val="1D7495CF"/>
    <w:rsid w:val="1EAB1FFB"/>
    <w:rsid w:val="1F11B176"/>
    <w:rsid w:val="1F4D9051"/>
    <w:rsid w:val="1F672F1E"/>
    <w:rsid w:val="206F017D"/>
    <w:rsid w:val="20B90D8F"/>
    <w:rsid w:val="21AD0626"/>
    <w:rsid w:val="22758912"/>
    <w:rsid w:val="2320A448"/>
    <w:rsid w:val="23A2DF20"/>
    <w:rsid w:val="23EF3642"/>
    <w:rsid w:val="247884D7"/>
    <w:rsid w:val="2529B1F3"/>
    <w:rsid w:val="26163D8D"/>
    <w:rsid w:val="265AF3BF"/>
    <w:rsid w:val="26A71BD7"/>
    <w:rsid w:val="277A9330"/>
    <w:rsid w:val="27B4A15E"/>
    <w:rsid w:val="28F981A2"/>
    <w:rsid w:val="29D9A838"/>
    <w:rsid w:val="2C019315"/>
    <w:rsid w:val="2C5DAB94"/>
    <w:rsid w:val="2C6A6332"/>
    <w:rsid w:val="2C8B735E"/>
    <w:rsid w:val="2CB0745D"/>
    <w:rsid w:val="2CB0B62B"/>
    <w:rsid w:val="2D4A4B49"/>
    <w:rsid w:val="2F8CA316"/>
    <w:rsid w:val="2FC9D1BB"/>
    <w:rsid w:val="30626ABA"/>
    <w:rsid w:val="3072DC43"/>
    <w:rsid w:val="30FCCA21"/>
    <w:rsid w:val="3115AEC5"/>
    <w:rsid w:val="31382F4F"/>
    <w:rsid w:val="31D731E6"/>
    <w:rsid w:val="32F64899"/>
    <w:rsid w:val="33ED1614"/>
    <w:rsid w:val="33FD592C"/>
    <w:rsid w:val="33FD9532"/>
    <w:rsid w:val="3451F747"/>
    <w:rsid w:val="358AACDD"/>
    <w:rsid w:val="359F8029"/>
    <w:rsid w:val="35EDC7A8"/>
    <w:rsid w:val="3646C241"/>
    <w:rsid w:val="365ECCBE"/>
    <w:rsid w:val="367C842C"/>
    <w:rsid w:val="3718ABCE"/>
    <w:rsid w:val="372B1511"/>
    <w:rsid w:val="37A8C142"/>
    <w:rsid w:val="37CF0161"/>
    <w:rsid w:val="37E3C0B4"/>
    <w:rsid w:val="3817578C"/>
    <w:rsid w:val="38A5D2B9"/>
    <w:rsid w:val="3A77D1BC"/>
    <w:rsid w:val="3AEDCD5A"/>
    <w:rsid w:val="3B9A1322"/>
    <w:rsid w:val="3D9E99C3"/>
    <w:rsid w:val="3DFE8EF3"/>
    <w:rsid w:val="3E07581F"/>
    <w:rsid w:val="3E1320FB"/>
    <w:rsid w:val="3E9EDF02"/>
    <w:rsid w:val="3EBC9511"/>
    <w:rsid w:val="3F1B9751"/>
    <w:rsid w:val="3FAAA6D1"/>
    <w:rsid w:val="401D35B1"/>
    <w:rsid w:val="410FF893"/>
    <w:rsid w:val="41669AF6"/>
    <w:rsid w:val="437873F2"/>
    <w:rsid w:val="43A7F84D"/>
    <w:rsid w:val="44D7E027"/>
    <w:rsid w:val="45350354"/>
    <w:rsid w:val="45738C22"/>
    <w:rsid w:val="459F3D10"/>
    <w:rsid w:val="459FD488"/>
    <w:rsid w:val="48C9BAD0"/>
    <w:rsid w:val="491BD4C1"/>
    <w:rsid w:val="4968C8E5"/>
    <w:rsid w:val="4995DC72"/>
    <w:rsid w:val="49994C57"/>
    <w:rsid w:val="4AF79FE8"/>
    <w:rsid w:val="4BA1A808"/>
    <w:rsid w:val="4C430713"/>
    <w:rsid w:val="4C8E1A0C"/>
    <w:rsid w:val="4D0B38FB"/>
    <w:rsid w:val="4E074EA5"/>
    <w:rsid w:val="4EDC647D"/>
    <w:rsid w:val="4F784E52"/>
    <w:rsid w:val="4FD49FC0"/>
    <w:rsid w:val="500F041E"/>
    <w:rsid w:val="5075CC16"/>
    <w:rsid w:val="51A0FED3"/>
    <w:rsid w:val="51BE9039"/>
    <w:rsid w:val="5257E5D3"/>
    <w:rsid w:val="52637660"/>
    <w:rsid w:val="52652F33"/>
    <w:rsid w:val="52ED9D3D"/>
    <w:rsid w:val="5360879F"/>
    <w:rsid w:val="544EE028"/>
    <w:rsid w:val="56B38101"/>
    <w:rsid w:val="56D589D7"/>
    <w:rsid w:val="573A132A"/>
    <w:rsid w:val="5807A5AD"/>
    <w:rsid w:val="581610A7"/>
    <w:rsid w:val="5835AE5F"/>
    <w:rsid w:val="58B4EF66"/>
    <w:rsid w:val="58C350F3"/>
    <w:rsid w:val="58D5E38B"/>
    <w:rsid w:val="592D5D45"/>
    <w:rsid w:val="59A44DC4"/>
    <w:rsid w:val="5A6FDC71"/>
    <w:rsid w:val="5AB74253"/>
    <w:rsid w:val="5BCCAEEF"/>
    <w:rsid w:val="5CF15C1C"/>
    <w:rsid w:val="5E6BE76D"/>
    <w:rsid w:val="5F0E224E"/>
    <w:rsid w:val="5F29E757"/>
    <w:rsid w:val="5F8AE38D"/>
    <w:rsid w:val="5FDBB3C2"/>
    <w:rsid w:val="605FAC99"/>
    <w:rsid w:val="60B224D3"/>
    <w:rsid w:val="617583EB"/>
    <w:rsid w:val="620E626C"/>
    <w:rsid w:val="623CE7D3"/>
    <w:rsid w:val="62F15116"/>
    <w:rsid w:val="62F902D6"/>
    <w:rsid w:val="630B3528"/>
    <w:rsid w:val="631948D1"/>
    <w:rsid w:val="63413D41"/>
    <w:rsid w:val="6484C2A3"/>
    <w:rsid w:val="64BBE48F"/>
    <w:rsid w:val="64C58ABB"/>
    <w:rsid w:val="6576EAC1"/>
    <w:rsid w:val="65D8F2E9"/>
    <w:rsid w:val="6630A63F"/>
    <w:rsid w:val="665CA14F"/>
    <w:rsid w:val="666435B0"/>
    <w:rsid w:val="6845F066"/>
    <w:rsid w:val="68616300"/>
    <w:rsid w:val="68E2107E"/>
    <w:rsid w:val="68F15317"/>
    <w:rsid w:val="69007233"/>
    <w:rsid w:val="69158E57"/>
    <w:rsid w:val="6AEEAFDB"/>
    <w:rsid w:val="6D3A226D"/>
    <w:rsid w:val="6DB5B472"/>
    <w:rsid w:val="6E264722"/>
    <w:rsid w:val="6F29E756"/>
    <w:rsid w:val="6FDC7E8F"/>
    <w:rsid w:val="6FF343E5"/>
    <w:rsid w:val="7103077F"/>
    <w:rsid w:val="7288043A"/>
    <w:rsid w:val="72CA6A78"/>
    <w:rsid w:val="737D4D2F"/>
    <w:rsid w:val="739B176C"/>
    <w:rsid w:val="73F04D72"/>
    <w:rsid w:val="73F59A94"/>
    <w:rsid w:val="74FBDC2E"/>
    <w:rsid w:val="768B9506"/>
    <w:rsid w:val="77C498C6"/>
    <w:rsid w:val="794D3A5F"/>
    <w:rsid w:val="794DF5D4"/>
    <w:rsid w:val="79F46E04"/>
    <w:rsid w:val="7A0B7CD8"/>
    <w:rsid w:val="7B49C579"/>
    <w:rsid w:val="7B4CB582"/>
    <w:rsid w:val="7BB1A2AC"/>
    <w:rsid w:val="7BE9311B"/>
    <w:rsid w:val="7C21D7C4"/>
    <w:rsid w:val="7C332764"/>
    <w:rsid w:val="7DA3A8BC"/>
    <w:rsid w:val="7DF32555"/>
    <w:rsid w:val="7EA516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01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after="0" w:line="240" w:lineRule="auto"/>
      <w:outlineLvl w:val="0"/>
    </w:pPr>
    <w:rPr>
      <w:rFonts w:asciiTheme="majorHAnsi" w:eastAsiaTheme="majorEastAsia" w:hAnsiTheme="majorHAnsi" w:cstheme="majorBidi"/>
      <w:color w:val="333333" w:themeColor="text2"/>
      <w:sz w:val="48"/>
      <w:szCs w:val="32"/>
    </w:rPr>
  </w:style>
  <w:style w:type="paragraph" w:styleId="Heading2">
    <w:name w:val="heading 2"/>
    <w:basedOn w:val="Normal"/>
    <w:next w:val="Normal"/>
    <w:link w:val="Heading2Char"/>
    <w:uiPriority w:val="9"/>
    <w:semiHidden/>
    <w:unhideWhenUsed/>
    <w:qFormat/>
    <w:pPr>
      <w:keepNext/>
      <w:keepLines/>
      <w:spacing w:after="480"/>
      <w:outlineLvl w:val="1"/>
    </w:pPr>
    <w:rPr>
      <w:rFonts w:cstheme="majorBidi"/>
      <w:color w:val="333333" w:themeColor="text2"/>
      <w:sz w:val="32"/>
      <w:szCs w:val="26"/>
    </w:rPr>
  </w:style>
  <w:style w:type="paragraph" w:styleId="Heading3">
    <w:name w:val="heading 3"/>
    <w:basedOn w:val="Normal"/>
    <w:next w:val="Normal"/>
    <w:link w:val="Heading3Char"/>
    <w:uiPriority w:val="9"/>
    <w:semiHidden/>
    <w:unhideWhenUsed/>
    <w:qFormat/>
    <w:pPr>
      <w:keepNext/>
      <w:keepLines/>
      <w:spacing w:after="0" w:line="240" w:lineRule="auto"/>
      <w:outlineLvl w:val="2"/>
    </w:pPr>
    <w:rPr>
      <w:rFonts w:asciiTheme="majorHAnsi" w:eastAsiaTheme="majorEastAsia" w:hAnsiTheme="majorHAnsi" w:cstheme="majorBidi"/>
      <w:color w:val="B42C1A" w:themeColor="accent1" w:themeShade="BF"/>
      <w:sz w:val="32"/>
    </w:rPr>
  </w:style>
  <w:style w:type="paragraph" w:styleId="Heading4">
    <w:name w:val="heading 4"/>
    <w:basedOn w:val="Normal"/>
    <w:next w:val="Normal"/>
    <w:link w:val="Heading4Char"/>
    <w:uiPriority w:val="9"/>
    <w:semiHidden/>
    <w:unhideWhenUsed/>
    <w:qFormat/>
    <w:pPr>
      <w:keepNext/>
      <w:keepLines/>
      <w:spacing w:after="360" w:line="240" w:lineRule="auto"/>
      <w:outlineLvl w:val="3"/>
    </w:pPr>
    <w:rPr>
      <w:rFonts w:cstheme="majorBidi"/>
      <w:iCs/>
      <w:color w:val="595959" w:themeColor="text1" w:themeTint="A6"/>
      <w:sz w:val="32"/>
    </w:rPr>
  </w:style>
  <w:style w:type="paragraph" w:styleId="Heading5">
    <w:name w:val="heading 5"/>
    <w:basedOn w:val="Normal"/>
    <w:next w:val="Normal"/>
    <w:link w:val="Heading5Char"/>
    <w:uiPriority w:val="9"/>
    <w:semiHidden/>
    <w:unhideWhenUsed/>
    <w:qFormat/>
    <w:pPr>
      <w:keepNext/>
      <w:keepLines/>
      <w:spacing w:after="0" w:line="240" w:lineRule="auto"/>
      <w:outlineLvl w:val="4"/>
    </w:pPr>
    <w:rPr>
      <w:rFonts w:asciiTheme="majorHAnsi" w:eastAsiaTheme="majorEastAsia" w:hAnsiTheme="majorHAnsi" w:cstheme="majorBidi"/>
      <w:b/>
      <w:color w:val="333333" w:themeColor="text2"/>
      <w:sz w:val="28"/>
    </w:rPr>
  </w:style>
  <w:style w:type="paragraph" w:styleId="Heading6">
    <w:name w:val="heading 6"/>
    <w:basedOn w:val="Normal"/>
    <w:next w:val="Normal"/>
    <w:link w:val="Heading6Char"/>
    <w:uiPriority w:val="9"/>
    <w:semiHidden/>
    <w:unhideWhenUsed/>
    <w:qFormat/>
    <w:pPr>
      <w:keepNext/>
      <w:keepLines/>
      <w:spacing w:line="240" w:lineRule="auto"/>
      <w:outlineLvl w:val="5"/>
    </w:pPr>
    <w:rPr>
      <w:rFonts w:cstheme="majorBidi"/>
      <w:color w:val="B42C1A" w:themeColor="accent1" w:themeShade="BF"/>
      <w:sz w:val="28"/>
    </w:rPr>
  </w:style>
  <w:style w:type="paragraph" w:styleId="Heading7">
    <w:name w:val="heading 7"/>
    <w:basedOn w:val="Normal"/>
    <w:next w:val="Normal"/>
    <w:link w:val="Heading7Char"/>
    <w:uiPriority w:val="9"/>
    <w:semiHidden/>
    <w:unhideWhenUsed/>
    <w:qFormat/>
    <w:pPr>
      <w:keepNext/>
      <w:keepLines/>
      <w:spacing w:after="0" w:line="240" w:lineRule="auto"/>
      <w:outlineLvl w:val="6"/>
    </w:pPr>
    <w:rPr>
      <w:rFonts w:asciiTheme="majorHAnsi" w:eastAsiaTheme="majorEastAsia" w:hAnsiTheme="majorHAnsi" w:cstheme="majorBidi"/>
      <w:b/>
      <w:iCs/>
      <w:color w:val="333333" w:themeColor="text2"/>
    </w:rPr>
  </w:style>
  <w:style w:type="paragraph" w:styleId="Heading8">
    <w:name w:val="heading 8"/>
    <w:basedOn w:val="Normal"/>
    <w:next w:val="Normal"/>
    <w:link w:val="Heading8Char"/>
    <w:uiPriority w:val="9"/>
    <w:semiHidden/>
    <w:unhideWhenUsed/>
    <w:qFormat/>
    <w:pPr>
      <w:keepNext/>
      <w:keepLines/>
      <w:spacing w:after="0" w:line="240" w:lineRule="auto"/>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unhideWhenUsed/>
    <w:qFormat/>
    <w:pPr>
      <w:keepNext/>
      <w:keepLines/>
      <w:spacing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Pr>
      <w:b/>
      <w:bCs/>
      <w:caps w:val="0"/>
      <w:smallCaps/>
      <w:color w:val="B42C1A" w:themeColor="accent1" w:themeShade="BF"/>
      <w:spacing w:val="0"/>
    </w:rPr>
  </w:style>
  <w:style w:type="paragraph" w:customStyle="1" w:styleId="ContactInfo">
    <w:name w:val="Contact Info"/>
    <w:basedOn w:val="Normal"/>
    <w:uiPriority w:val="2"/>
    <w:unhideWhenUsed/>
    <w:qFormat/>
    <w:pPr>
      <w:spacing w:before="360" w:after="360"/>
      <w:contextualSpacing/>
    </w:pPr>
    <w:rPr>
      <w:color w:val="595959" w:themeColor="text1" w:themeTint="A6"/>
      <w:sz w:val="22"/>
      <w:szCs w:val="20"/>
      <w:lang w:eastAsia="en-US"/>
    </w:rPr>
  </w:style>
  <w:style w:type="paragraph" w:styleId="Closing">
    <w:name w:val="Closing"/>
    <w:basedOn w:val="Normal"/>
    <w:next w:val="Signature"/>
    <w:link w:val="ClosingChar"/>
    <w:uiPriority w:val="5"/>
    <w:unhideWhenUsed/>
    <w:qFormat/>
    <w:pPr>
      <w:spacing w:before="720" w:after="0" w:line="240" w:lineRule="auto"/>
    </w:pPr>
    <w:rPr>
      <w:bCs/>
      <w:szCs w:val="18"/>
      <w:lang w:eastAsia="en-US"/>
    </w:rPr>
  </w:style>
  <w:style w:type="character" w:customStyle="1" w:styleId="ClosingChar">
    <w:name w:val="Closing Char"/>
    <w:basedOn w:val="DefaultParagraphFont"/>
    <w:link w:val="Closing"/>
    <w:uiPriority w:val="5"/>
    <w:rPr>
      <w:bCs/>
      <w:szCs w:val="18"/>
      <w:lang w:eastAsia="en-US"/>
    </w:rPr>
  </w:style>
  <w:style w:type="paragraph" w:styleId="Date">
    <w:name w:val="Date"/>
    <w:basedOn w:val="Normal"/>
    <w:next w:val="Normal"/>
    <w:link w:val="DateChar"/>
    <w:uiPriority w:val="1"/>
    <w:unhideWhenUsed/>
    <w:qFormat/>
    <w:pPr>
      <w:spacing w:before="540" w:after="360" w:line="240" w:lineRule="auto"/>
      <w:contextualSpacing/>
    </w:pPr>
    <w:rPr>
      <w:bCs/>
      <w:color w:val="B42C1A" w:themeColor="accent1" w:themeShade="BF"/>
      <w:sz w:val="22"/>
      <w:szCs w:val="18"/>
      <w:lang w:eastAsia="en-US"/>
    </w:rPr>
  </w:style>
  <w:style w:type="character" w:customStyle="1" w:styleId="DateChar">
    <w:name w:val="Date Char"/>
    <w:basedOn w:val="DefaultParagraphFont"/>
    <w:link w:val="Date"/>
    <w:uiPriority w:val="1"/>
    <w:rPr>
      <w:bCs/>
      <w:color w:val="B42C1A" w:themeColor="accent1" w:themeShade="BF"/>
      <w:sz w:val="22"/>
      <w:szCs w:val="18"/>
      <w:lang w:eastAsia="en-US"/>
    </w:rPr>
  </w:style>
  <w:style w:type="paragraph" w:styleId="Salutation">
    <w:name w:val="Salutation"/>
    <w:basedOn w:val="Normal"/>
    <w:next w:val="Normal"/>
    <w:link w:val="SalutationChar"/>
    <w:uiPriority w:val="4"/>
    <w:unhideWhenUsed/>
    <w:qFormat/>
    <w:pPr>
      <w:spacing w:before="800" w:after="180" w:line="240" w:lineRule="auto"/>
    </w:pPr>
    <w:rPr>
      <w:bCs/>
      <w:szCs w:val="18"/>
      <w:lang w:eastAsia="en-US"/>
    </w:rPr>
  </w:style>
  <w:style w:type="character" w:customStyle="1" w:styleId="SalutationChar">
    <w:name w:val="Salutation Char"/>
    <w:basedOn w:val="DefaultParagraphFont"/>
    <w:link w:val="Salutation"/>
    <w:uiPriority w:val="4"/>
    <w:rPr>
      <w:bCs/>
      <w:szCs w:val="18"/>
      <w:lang w:eastAsia="en-US"/>
    </w:rPr>
  </w:style>
  <w:style w:type="paragraph" w:styleId="Signature">
    <w:name w:val="Signature"/>
    <w:basedOn w:val="Normal"/>
    <w:next w:val="Normal"/>
    <w:link w:val="SignatureChar"/>
    <w:uiPriority w:val="6"/>
    <w:unhideWhenUsed/>
    <w:qFormat/>
    <w:pPr>
      <w:spacing w:before="720" w:after="280" w:line="240" w:lineRule="auto"/>
      <w:contextualSpacing/>
    </w:pPr>
    <w:rPr>
      <w:bCs/>
      <w:color w:val="262626" w:themeColor="text1" w:themeTint="D9"/>
      <w:szCs w:val="18"/>
      <w:lang w:eastAsia="en-US"/>
    </w:rPr>
  </w:style>
  <w:style w:type="character" w:customStyle="1" w:styleId="SignatureChar">
    <w:name w:val="Signature Char"/>
    <w:basedOn w:val="DefaultParagraphFont"/>
    <w:link w:val="Signature"/>
    <w:uiPriority w:val="6"/>
    <w:rPr>
      <w:bCs/>
      <w:color w:val="262626" w:themeColor="text1" w:themeTint="D9"/>
      <w:szCs w:val="18"/>
      <w:lang w:eastAsia="en-US"/>
    </w:r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spacing w:after="0" w:line="240" w:lineRule="auto"/>
    </w:pPr>
    <w:rPr>
      <w:rFonts w:ascii="Garamond" w:hAnsi="Garamond"/>
      <w:color w:val="595959" w:themeColor="text1" w:themeTint="A6"/>
      <w:sz w:val="20"/>
    </w:rPr>
  </w:style>
  <w:style w:type="paragraph" w:customStyle="1" w:styleId="CompanyName">
    <w:name w:val="Company Name"/>
    <w:basedOn w:val="Normal"/>
    <w:next w:val="Normal"/>
    <w:uiPriority w:val="1"/>
    <w:qFormat/>
    <w:pPr>
      <w:spacing w:after="120" w:line="240" w:lineRule="auto"/>
    </w:pPr>
    <w:rPr>
      <w:rFonts w:ascii="Garamond" w:hAnsi="Garamond"/>
      <w:color w:val="B42C1A" w:themeColor="accent1" w:themeShade="BF"/>
      <w:sz w:val="56"/>
    </w:rPr>
  </w:style>
  <w:style w:type="character" w:customStyle="1" w:styleId="HeaderChar">
    <w:name w:val="Header Char"/>
    <w:basedOn w:val="DefaultParagraphFont"/>
    <w:link w:val="Header"/>
    <w:uiPriority w:val="99"/>
    <w:rPr>
      <w:rFonts w:ascii="Garamond" w:hAnsi="Garamond"/>
      <w:color w:val="595959" w:themeColor="text1" w:themeTint="A6"/>
      <w:sz w:val="20"/>
    </w:rPr>
  </w:style>
  <w:style w:type="paragraph" w:styleId="Footer">
    <w:name w:val="footer"/>
    <w:basedOn w:val="Normal"/>
    <w:link w:val="FooterChar"/>
    <w:uiPriority w:val="99"/>
    <w:unhideWhenUsed/>
    <w:pPr>
      <w:spacing w:after="0" w:line="240" w:lineRule="auto"/>
    </w:pPr>
    <w:rPr>
      <w:rFonts w:ascii="Garamond" w:hAnsi="Garamond"/>
      <w:caps/>
      <w:color w:val="B42C1A" w:themeColor="accent1" w:themeShade="BF"/>
      <w:sz w:val="18"/>
    </w:rPr>
  </w:style>
  <w:style w:type="character" w:customStyle="1" w:styleId="FooterChar">
    <w:name w:val="Footer Char"/>
    <w:basedOn w:val="DefaultParagraphFont"/>
    <w:link w:val="Footer"/>
    <w:uiPriority w:val="99"/>
    <w:rPr>
      <w:rFonts w:ascii="Garamond" w:hAnsi="Garamond"/>
      <w:caps/>
      <w:color w:val="B42C1A" w:themeColor="accent1" w:themeShade="BF"/>
      <w:sz w:val="1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b w:val="0"/>
      <w:i w:val="0"/>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33333" w:themeColor="text2"/>
      <w:sz w:val="48"/>
      <w:szCs w:val="32"/>
    </w:rPr>
  </w:style>
  <w:style w:type="character" w:customStyle="1" w:styleId="Heading2Char">
    <w:name w:val="Heading 2 Char"/>
    <w:basedOn w:val="DefaultParagraphFont"/>
    <w:link w:val="Heading2"/>
    <w:uiPriority w:val="9"/>
    <w:semiHidden/>
    <w:rPr>
      <w:rFonts w:cstheme="majorBidi"/>
      <w:color w:val="333333" w:themeColor="text2"/>
      <w:sz w:val="32"/>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42C1A" w:themeColor="accent1" w:themeShade="BF"/>
      <w:sz w:val="32"/>
    </w:rPr>
  </w:style>
  <w:style w:type="character" w:customStyle="1" w:styleId="Heading4Char">
    <w:name w:val="Heading 4 Char"/>
    <w:basedOn w:val="DefaultParagraphFont"/>
    <w:link w:val="Heading4"/>
    <w:uiPriority w:val="9"/>
    <w:semiHidden/>
    <w:rPr>
      <w:rFonts w:cstheme="majorBidi"/>
      <w:iCs/>
      <w:color w:val="595959" w:themeColor="text1" w:themeTint="A6"/>
      <w:sz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333333" w:themeColor="text2"/>
      <w:sz w:val="28"/>
    </w:rPr>
  </w:style>
  <w:style w:type="character" w:customStyle="1" w:styleId="Heading6Char">
    <w:name w:val="Heading 6 Char"/>
    <w:basedOn w:val="DefaultParagraphFont"/>
    <w:link w:val="Heading6"/>
    <w:uiPriority w:val="9"/>
    <w:semiHidden/>
    <w:rPr>
      <w:rFonts w:cstheme="majorBidi"/>
      <w:color w:val="B42C1A" w:themeColor="accent1" w:themeShade="BF"/>
      <w:sz w:val="2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Cs/>
      <w:color w:val="333333" w:themeColor="text2"/>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2"/>
      <w:szCs w:val="21"/>
    </w:rPr>
  </w:style>
  <w:style w:type="paragraph" w:styleId="TOCHeading">
    <w:name w:val="TOC Heading"/>
    <w:basedOn w:val="Heading1"/>
    <w:next w:val="Normal"/>
    <w:uiPriority w:val="39"/>
    <w:semiHidden/>
    <w:unhideWhenUsed/>
    <w:qFormat/>
    <w:pPr>
      <w:outlineLvl w:val="9"/>
    </w:p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styleId="Quote">
    <w:name w:val="Quote"/>
    <w:basedOn w:val="Normal"/>
    <w:next w:val="Normal"/>
    <w:link w:val="QuoteChar"/>
    <w:uiPriority w:val="29"/>
    <w:semiHidden/>
    <w:unhideWhenUsed/>
    <w:qFormat/>
    <w:pPr>
      <w:spacing w:before="240"/>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rPr>
  </w:style>
  <w:style w:type="paragraph" w:styleId="IntenseQuote">
    <w:name w:val="Intense Quote"/>
    <w:basedOn w:val="Normal"/>
    <w:next w:val="Normal"/>
    <w:link w:val="IntenseQuoteChar"/>
    <w:uiPriority w:val="30"/>
    <w:semiHidden/>
    <w:unhideWhenUsed/>
    <w:qFormat/>
    <w:pPr>
      <w:pBdr>
        <w:top w:val="single" w:sz="4" w:space="10" w:color="B42C1A" w:themeColor="accent1" w:themeShade="BF"/>
        <w:bottom w:val="single" w:sz="4" w:space="10" w:color="B42C1A" w:themeColor="accent1" w:themeShade="BF"/>
      </w:pBdr>
      <w:spacing w:before="360" w:after="360"/>
    </w:pPr>
    <w:rPr>
      <w:i/>
      <w:iCs/>
      <w:color w:val="B42C1A" w:themeColor="accent1" w:themeShade="BF"/>
    </w:rPr>
  </w:style>
  <w:style w:type="character" w:customStyle="1" w:styleId="IntenseQuoteChar">
    <w:name w:val="Intense Quote Char"/>
    <w:basedOn w:val="DefaultParagraphFont"/>
    <w:link w:val="IntenseQuote"/>
    <w:uiPriority w:val="30"/>
    <w:semiHidden/>
    <w:rPr>
      <w:i/>
      <w:iCs/>
      <w:color w:val="B42C1A" w:themeColor="accent1" w:themeShade="BF"/>
    </w:rPr>
  </w:style>
  <w:style w:type="character" w:styleId="SubtleEmphasis">
    <w:name w:val="Subtle Emphasis"/>
    <w:basedOn w:val="DefaultParagraphFont"/>
    <w:uiPriority w:val="19"/>
    <w:semiHidden/>
    <w:unhideWhenUsed/>
    <w:qFormat/>
    <w:rPr>
      <w:i/>
      <w:iCs/>
      <w:color w:val="404040" w:themeColor="text1" w:themeTint="BF"/>
    </w:rPr>
  </w:style>
  <w:style w:type="paragraph" w:styleId="NoSpacing">
    <w:name w:val="No Spacing"/>
    <w:uiPriority w:val="1"/>
    <w:qFormat/>
    <w:rsid w:val="00BB67C8"/>
    <w:pPr>
      <w:spacing w:after="0" w:line="240" w:lineRule="auto"/>
    </w:pPr>
    <w:rPr>
      <w:rFonts w:eastAsiaTheme="minorHAnsi"/>
      <w:sz w:val="22"/>
      <w:szCs w:val="22"/>
      <w:lang w:eastAsia="en-US"/>
    </w:rPr>
  </w:style>
  <w:style w:type="paragraph" w:styleId="NormalWeb">
    <w:name w:val="Normal (Web)"/>
    <w:basedOn w:val="Normal"/>
    <w:uiPriority w:val="99"/>
    <w:unhideWhenUsed/>
    <w:rsid w:val="00BB67C8"/>
    <w:pPr>
      <w:spacing w:before="100" w:beforeAutospacing="1" w:after="100" w:afterAutospacing="1" w:line="240" w:lineRule="auto"/>
    </w:pPr>
    <w:rPr>
      <w:rFonts w:ascii="Times New Roman" w:eastAsia="Times New Roman" w:hAnsi="Times New Roman" w:cs="Times New Roman"/>
      <w:lang w:eastAsia="en-US"/>
    </w:rPr>
  </w:style>
  <w:style w:type="character" w:styleId="Strong">
    <w:name w:val="Strong"/>
    <w:basedOn w:val="DefaultParagraphFont"/>
    <w:uiPriority w:val="22"/>
    <w:qFormat/>
    <w:rsid w:val="00BB67C8"/>
    <w:rPr>
      <w:b/>
      <w:bCs/>
    </w:rPr>
  </w:style>
  <w:style w:type="paragraph" w:customStyle="1" w:styleId="TableParagraph">
    <w:name w:val="Table Paragraph"/>
    <w:basedOn w:val="Normal"/>
    <w:uiPriority w:val="1"/>
    <w:qFormat/>
    <w:rsid w:val="00816BD6"/>
    <w:pPr>
      <w:widowControl w:val="0"/>
      <w:autoSpaceDE w:val="0"/>
      <w:autoSpaceDN w:val="0"/>
      <w:spacing w:after="0" w:line="240" w:lineRule="auto"/>
      <w:ind w:left="22"/>
    </w:pPr>
    <w:rPr>
      <w:rFonts w:ascii="Times New Roman" w:eastAsia="Times New Roman" w:hAnsi="Times New Roman" w:cs="Times New Roman"/>
      <w:sz w:val="22"/>
      <w:szCs w:val="22"/>
      <w:lang w:eastAsia="en-US"/>
    </w:rPr>
  </w:style>
  <w:style w:type="character" w:styleId="Hyperlink">
    <w:name w:val="Hyperlink"/>
    <w:basedOn w:val="DefaultParagraphFont"/>
    <w:uiPriority w:val="99"/>
    <w:unhideWhenUsed/>
    <w:rsid w:val="00934129"/>
    <w:rPr>
      <w:color w:val="0000FF"/>
      <w:u w:val="single"/>
    </w:rPr>
  </w:style>
  <w:style w:type="character" w:styleId="UnresolvedMention">
    <w:name w:val="Unresolved Mention"/>
    <w:basedOn w:val="DefaultParagraphFont"/>
    <w:uiPriority w:val="99"/>
    <w:semiHidden/>
    <w:unhideWhenUsed/>
    <w:rsid w:val="00207DEC"/>
    <w:rPr>
      <w:color w:val="605E5C"/>
      <w:shd w:val="clear" w:color="auto" w:fill="E1DFDD"/>
    </w:rPr>
  </w:style>
  <w:style w:type="paragraph" w:styleId="z-TopofForm">
    <w:name w:val="HTML Top of Form"/>
    <w:basedOn w:val="Normal"/>
    <w:next w:val="Normal"/>
    <w:link w:val="z-TopofFormChar"/>
    <w:hidden/>
    <w:uiPriority w:val="99"/>
    <w:semiHidden/>
    <w:unhideWhenUsed/>
    <w:rsid w:val="000E1708"/>
    <w:pPr>
      <w:pBdr>
        <w:bottom w:val="single" w:sz="6" w:space="1" w:color="auto"/>
      </w:pBdr>
      <w:spacing w:after="0" w:line="240" w:lineRule="auto"/>
      <w:jc w:val="center"/>
    </w:pPr>
    <w:rPr>
      <w:rFonts w:ascii="Arial" w:eastAsia="Times New Roman" w:hAnsi="Arial" w:cs="Arial"/>
      <w:vanish/>
      <w:sz w:val="16"/>
      <w:szCs w:val="16"/>
      <w:lang w:eastAsia="en-US"/>
    </w:rPr>
  </w:style>
  <w:style w:type="character" w:customStyle="1" w:styleId="z-TopofFormChar">
    <w:name w:val="z-Top of Form Char"/>
    <w:basedOn w:val="DefaultParagraphFont"/>
    <w:link w:val="z-TopofForm"/>
    <w:uiPriority w:val="99"/>
    <w:semiHidden/>
    <w:rsid w:val="000E1708"/>
    <w:rPr>
      <w:rFonts w:ascii="Arial" w:eastAsia="Times New Roman" w:hAnsi="Arial" w:cs="Arial"/>
      <w:vanish/>
      <w:sz w:val="16"/>
      <w:szCs w:val="16"/>
      <w:lang w:eastAsia="en-US"/>
    </w:rPr>
  </w:style>
  <w:style w:type="paragraph" w:customStyle="1" w:styleId="xmsonormal">
    <w:name w:val="x_msonormal"/>
    <w:basedOn w:val="Normal"/>
    <w:rsid w:val="00DE61BD"/>
    <w:pPr>
      <w:spacing w:after="0" w:line="240" w:lineRule="auto"/>
    </w:pPr>
    <w:rPr>
      <w:rFonts w:ascii="Calibri" w:eastAsiaTheme="minorHAnsi" w:hAnsi="Calibri" w:cs="Calibri"/>
      <w:sz w:val="22"/>
      <w:szCs w:val="22"/>
      <w:lang w:eastAsia="en-US"/>
    </w:rPr>
  </w:style>
  <w:style w:type="paragraph" w:styleId="Revision">
    <w:name w:val="Revision"/>
    <w:hidden/>
    <w:uiPriority w:val="99"/>
    <w:semiHidden/>
    <w:rsid w:val="00542DCF"/>
    <w:pPr>
      <w:spacing w:after="0" w:line="240" w:lineRule="auto"/>
    </w:pPr>
  </w:style>
  <w:style w:type="paragraph" w:styleId="CommentText">
    <w:name w:val="annotation text"/>
    <w:basedOn w:val="Normal"/>
    <w:link w:val="CommentTextChar"/>
    <w:uiPriority w:val="99"/>
    <w:unhideWhenUsed/>
    <w:rsid w:val="003E1E71"/>
    <w:pPr>
      <w:spacing w:line="240" w:lineRule="auto"/>
    </w:pPr>
    <w:rPr>
      <w:sz w:val="20"/>
      <w:szCs w:val="20"/>
    </w:rPr>
  </w:style>
  <w:style w:type="character" w:customStyle="1" w:styleId="CommentTextChar">
    <w:name w:val="Comment Text Char"/>
    <w:basedOn w:val="DefaultParagraphFont"/>
    <w:link w:val="CommentText"/>
    <w:uiPriority w:val="99"/>
    <w:rsid w:val="003E1E71"/>
    <w:rPr>
      <w:sz w:val="20"/>
      <w:szCs w:val="20"/>
    </w:rPr>
  </w:style>
  <w:style w:type="character" w:styleId="CommentReference">
    <w:name w:val="annotation reference"/>
    <w:basedOn w:val="DefaultParagraphFont"/>
    <w:uiPriority w:val="99"/>
    <w:semiHidden/>
    <w:unhideWhenUsed/>
    <w:rsid w:val="003E1E71"/>
    <w:rPr>
      <w:sz w:val="16"/>
      <w:szCs w:val="16"/>
    </w:rPr>
  </w:style>
  <w:style w:type="paragraph" w:styleId="CommentSubject">
    <w:name w:val="annotation subject"/>
    <w:basedOn w:val="CommentText"/>
    <w:next w:val="CommentText"/>
    <w:link w:val="CommentSubjectChar"/>
    <w:uiPriority w:val="99"/>
    <w:semiHidden/>
    <w:unhideWhenUsed/>
    <w:rsid w:val="003C589B"/>
    <w:rPr>
      <w:b/>
      <w:bCs/>
    </w:rPr>
  </w:style>
  <w:style w:type="character" w:customStyle="1" w:styleId="CommentSubjectChar">
    <w:name w:val="Comment Subject Char"/>
    <w:basedOn w:val="CommentTextChar"/>
    <w:link w:val="CommentSubject"/>
    <w:uiPriority w:val="99"/>
    <w:semiHidden/>
    <w:rsid w:val="003C589B"/>
    <w:rPr>
      <w:b/>
      <w:bCs/>
      <w:sz w:val="20"/>
      <w:szCs w:val="20"/>
    </w:rPr>
  </w:style>
  <w:style w:type="paragraph" w:styleId="ListParagraph">
    <w:name w:val="List Paragraph"/>
    <w:basedOn w:val="Normal"/>
    <w:uiPriority w:val="34"/>
    <w:qFormat/>
    <w:rsid w:val="00232D47"/>
    <w:pPr>
      <w:spacing w:after="0" w:line="240" w:lineRule="auto"/>
      <w:ind w:left="720"/>
    </w:pPr>
    <w:rPr>
      <w:rFonts w:ascii="Aptos" w:eastAsiaTheme="minorHAnsi" w:hAnsi="Aptos" w:cs="Aptos"/>
      <w:sz w:val="22"/>
      <w:szCs w:val="22"/>
      <w:lang w:eastAsia="en-US"/>
      <w14:ligatures w14:val="standardContextual"/>
    </w:rPr>
  </w:style>
  <w:style w:type="character" w:styleId="Mention">
    <w:name w:val="Mention"/>
    <w:basedOn w:val="DefaultParagraphFont"/>
    <w:uiPriority w:val="99"/>
    <w:unhideWhenUsed/>
    <w:rsid w:val="00BD5DE0"/>
    <w:rPr>
      <w:color w:val="2B579A"/>
      <w:shd w:val="clear" w:color="auto" w:fill="E1DFDD"/>
    </w:rPr>
  </w:style>
  <w:style w:type="character" w:styleId="FollowedHyperlink">
    <w:name w:val="FollowedHyperlink"/>
    <w:basedOn w:val="DefaultParagraphFont"/>
    <w:uiPriority w:val="99"/>
    <w:semiHidden/>
    <w:unhideWhenUsed/>
    <w:rsid w:val="00BB7474"/>
    <w:rPr>
      <w:color w:val="954F72" w:themeColor="followedHyperlink"/>
      <w:u w:val="single"/>
    </w:rPr>
  </w:style>
  <w:style w:type="paragraph" w:styleId="Title">
    <w:name w:val="Title"/>
    <w:basedOn w:val="Normal"/>
    <w:link w:val="TitleChar"/>
    <w:uiPriority w:val="10"/>
    <w:qFormat/>
    <w:rsid w:val="0005790A"/>
    <w:pPr>
      <w:widowControl w:val="0"/>
      <w:autoSpaceDE w:val="0"/>
      <w:autoSpaceDN w:val="0"/>
      <w:spacing w:before="1" w:after="0" w:line="240" w:lineRule="auto"/>
      <w:ind w:left="119" w:right="121"/>
      <w:jc w:val="center"/>
    </w:pPr>
    <w:rPr>
      <w:rFonts w:ascii="Times New Roman" w:eastAsia="Times New Roman" w:hAnsi="Times New Roman" w:cs="Times New Roman"/>
      <w:b/>
      <w:bCs/>
      <w:sz w:val="36"/>
      <w:szCs w:val="36"/>
      <w:lang w:eastAsia="en-US"/>
    </w:rPr>
  </w:style>
  <w:style w:type="character" w:customStyle="1" w:styleId="TitleChar">
    <w:name w:val="Title Char"/>
    <w:basedOn w:val="DefaultParagraphFont"/>
    <w:link w:val="Title"/>
    <w:uiPriority w:val="10"/>
    <w:rsid w:val="0005790A"/>
    <w:rPr>
      <w:rFonts w:ascii="Times New Roman" w:eastAsia="Times New Roman" w:hAnsi="Times New Roman" w:cs="Times New Roman"/>
      <w:b/>
      <w:bCs/>
      <w:sz w:val="36"/>
      <w:szCs w:val="36"/>
      <w:lang w:eastAsia="en-US"/>
    </w:rPr>
  </w:style>
  <w:style w:type="paragraph" w:styleId="BodyText">
    <w:name w:val="Body Text"/>
    <w:basedOn w:val="Normal"/>
    <w:link w:val="BodyTextChar"/>
    <w:uiPriority w:val="1"/>
    <w:qFormat/>
    <w:rsid w:val="00EC1FD2"/>
    <w:pPr>
      <w:widowControl w:val="0"/>
      <w:autoSpaceDE w:val="0"/>
      <w:autoSpaceDN w:val="0"/>
      <w:spacing w:before="200" w:after="0" w:line="240" w:lineRule="auto"/>
      <w:ind w:left="180" w:right="281"/>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rsid w:val="00EC1FD2"/>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29887">
      <w:bodyDiv w:val="1"/>
      <w:marLeft w:val="0"/>
      <w:marRight w:val="0"/>
      <w:marTop w:val="0"/>
      <w:marBottom w:val="0"/>
      <w:divBdr>
        <w:top w:val="none" w:sz="0" w:space="0" w:color="auto"/>
        <w:left w:val="none" w:sz="0" w:space="0" w:color="auto"/>
        <w:bottom w:val="none" w:sz="0" w:space="0" w:color="auto"/>
        <w:right w:val="none" w:sz="0" w:space="0" w:color="auto"/>
      </w:divBdr>
    </w:div>
    <w:div w:id="545799804">
      <w:bodyDiv w:val="1"/>
      <w:marLeft w:val="0"/>
      <w:marRight w:val="0"/>
      <w:marTop w:val="0"/>
      <w:marBottom w:val="0"/>
      <w:divBdr>
        <w:top w:val="none" w:sz="0" w:space="0" w:color="auto"/>
        <w:left w:val="none" w:sz="0" w:space="0" w:color="auto"/>
        <w:bottom w:val="none" w:sz="0" w:space="0" w:color="auto"/>
        <w:right w:val="none" w:sz="0" w:space="0" w:color="auto"/>
      </w:divBdr>
    </w:div>
    <w:div w:id="604965345">
      <w:bodyDiv w:val="1"/>
      <w:marLeft w:val="0"/>
      <w:marRight w:val="0"/>
      <w:marTop w:val="0"/>
      <w:marBottom w:val="0"/>
      <w:divBdr>
        <w:top w:val="none" w:sz="0" w:space="0" w:color="auto"/>
        <w:left w:val="none" w:sz="0" w:space="0" w:color="auto"/>
        <w:bottom w:val="none" w:sz="0" w:space="0" w:color="auto"/>
        <w:right w:val="none" w:sz="0" w:space="0" w:color="auto"/>
      </w:divBdr>
    </w:div>
    <w:div w:id="680203244">
      <w:bodyDiv w:val="1"/>
      <w:marLeft w:val="0"/>
      <w:marRight w:val="0"/>
      <w:marTop w:val="0"/>
      <w:marBottom w:val="0"/>
      <w:divBdr>
        <w:top w:val="none" w:sz="0" w:space="0" w:color="auto"/>
        <w:left w:val="none" w:sz="0" w:space="0" w:color="auto"/>
        <w:bottom w:val="none" w:sz="0" w:space="0" w:color="auto"/>
        <w:right w:val="none" w:sz="0" w:space="0" w:color="auto"/>
      </w:divBdr>
      <w:divsChild>
        <w:div w:id="365133149">
          <w:marLeft w:val="0"/>
          <w:marRight w:val="0"/>
          <w:marTop w:val="0"/>
          <w:marBottom w:val="0"/>
          <w:divBdr>
            <w:top w:val="none" w:sz="0" w:space="0" w:color="auto"/>
            <w:left w:val="none" w:sz="0" w:space="0" w:color="auto"/>
            <w:bottom w:val="none" w:sz="0" w:space="0" w:color="auto"/>
            <w:right w:val="none" w:sz="0" w:space="0" w:color="auto"/>
          </w:divBdr>
          <w:divsChild>
            <w:div w:id="1182083609">
              <w:marLeft w:val="0"/>
              <w:marRight w:val="0"/>
              <w:marTop w:val="0"/>
              <w:marBottom w:val="0"/>
              <w:divBdr>
                <w:top w:val="none" w:sz="0" w:space="0" w:color="auto"/>
                <w:left w:val="none" w:sz="0" w:space="0" w:color="auto"/>
                <w:bottom w:val="none" w:sz="0" w:space="0" w:color="auto"/>
                <w:right w:val="none" w:sz="0" w:space="0" w:color="auto"/>
              </w:divBdr>
            </w:div>
          </w:divsChild>
        </w:div>
        <w:div w:id="664892739">
          <w:marLeft w:val="0"/>
          <w:marRight w:val="0"/>
          <w:marTop w:val="120"/>
          <w:marBottom w:val="0"/>
          <w:divBdr>
            <w:top w:val="none" w:sz="0" w:space="0" w:color="auto"/>
            <w:left w:val="none" w:sz="0" w:space="0" w:color="auto"/>
            <w:bottom w:val="none" w:sz="0" w:space="0" w:color="auto"/>
            <w:right w:val="none" w:sz="0" w:space="0" w:color="auto"/>
          </w:divBdr>
          <w:divsChild>
            <w:div w:id="24965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4505">
      <w:bodyDiv w:val="1"/>
      <w:marLeft w:val="0"/>
      <w:marRight w:val="0"/>
      <w:marTop w:val="0"/>
      <w:marBottom w:val="0"/>
      <w:divBdr>
        <w:top w:val="none" w:sz="0" w:space="0" w:color="auto"/>
        <w:left w:val="none" w:sz="0" w:space="0" w:color="auto"/>
        <w:bottom w:val="none" w:sz="0" w:space="0" w:color="auto"/>
        <w:right w:val="none" w:sz="0" w:space="0" w:color="auto"/>
      </w:divBdr>
    </w:div>
    <w:div w:id="766314771">
      <w:bodyDiv w:val="1"/>
      <w:marLeft w:val="0"/>
      <w:marRight w:val="0"/>
      <w:marTop w:val="0"/>
      <w:marBottom w:val="0"/>
      <w:divBdr>
        <w:top w:val="none" w:sz="0" w:space="0" w:color="auto"/>
        <w:left w:val="none" w:sz="0" w:space="0" w:color="auto"/>
        <w:bottom w:val="none" w:sz="0" w:space="0" w:color="auto"/>
        <w:right w:val="none" w:sz="0" w:space="0" w:color="auto"/>
      </w:divBdr>
    </w:div>
    <w:div w:id="997079953">
      <w:bodyDiv w:val="1"/>
      <w:marLeft w:val="0"/>
      <w:marRight w:val="0"/>
      <w:marTop w:val="0"/>
      <w:marBottom w:val="0"/>
      <w:divBdr>
        <w:top w:val="none" w:sz="0" w:space="0" w:color="auto"/>
        <w:left w:val="none" w:sz="0" w:space="0" w:color="auto"/>
        <w:bottom w:val="none" w:sz="0" w:space="0" w:color="auto"/>
        <w:right w:val="none" w:sz="0" w:space="0" w:color="auto"/>
      </w:divBdr>
    </w:div>
    <w:div w:id="1030034270">
      <w:bodyDiv w:val="1"/>
      <w:marLeft w:val="0"/>
      <w:marRight w:val="0"/>
      <w:marTop w:val="0"/>
      <w:marBottom w:val="0"/>
      <w:divBdr>
        <w:top w:val="none" w:sz="0" w:space="0" w:color="auto"/>
        <w:left w:val="none" w:sz="0" w:space="0" w:color="auto"/>
        <w:bottom w:val="none" w:sz="0" w:space="0" w:color="auto"/>
        <w:right w:val="none" w:sz="0" w:space="0" w:color="auto"/>
      </w:divBdr>
    </w:div>
    <w:div w:id="1050686151">
      <w:bodyDiv w:val="1"/>
      <w:marLeft w:val="0"/>
      <w:marRight w:val="0"/>
      <w:marTop w:val="0"/>
      <w:marBottom w:val="0"/>
      <w:divBdr>
        <w:top w:val="none" w:sz="0" w:space="0" w:color="auto"/>
        <w:left w:val="none" w:sz="0" w:space="0" w:color="auto"/>
        <w:bottom w:val="none" w:sz="0" w:space="0" w:color="auto"/>
        <w:right w:val="none" w:sz="0" w:space="0" w:color="auto"/>
      </w:divBdr>
    </w:div>
    <w:div w:id="1196163577">
      <w:bodyDiv w:val="1"/>
      <w:marLeft w:val="0"/>
      <w:marRight w:val="0"/>
      <w:marTop w:val="0"/>
      <w:marBottom w:val="0"/>
      <w:divBdr>
        <w:top w:val="none" w:sz="0" w:space="0" w:color="auto"/>
        <w:left w:val="none" w:sz="0" w:space="0" w:color="auto"/>
        <w:bottom w:val="none" w:sz="0" w:space="0" w:color="auto"/>
        <w:right w:val="none" w:sz="0" w:space="0" w:color="auto"/>
      </w:divBdr>
    </w:div>
    <w:div w:id="1454321924">
      <w:bodyDiv w:val="1"/>
      <w:marLeft w:val="0"/>
      <w:marRight w:val="0"/>
      <w:marTop w:val="0"/>
      <w:marBottom w:val="0"/>
      <w:divBdr>
        <w:top w:val="none" w:sz="0" w:space="0" w:color="auto"/>
        <w:left w:val="none" w:sz="0" w:space="0" w:color="auto"/>
        <w:bottom w:val="none" w:sz="0" w:space="0" w:color="auto"/>
        <w:right w:val="none" w:sz="0" w:space="0" w:color="auto"/>
      </w:divBdr>
    </w:div>
    <w:div w:id="1692341355">
      <w:bodyDiv w:val="1"/>
      <w:marLeft w:val="0"/>
      <w:marRight w:val="0"/>
      <w:marTop w:val="0"/>
      <w:marBottom w:val="0"/>
      <w:divBdr>
        <w:top w:val="none" w:sz="0" w:space="0" w:color="auto"/>
        <w:left w:val="none" w:sz="0" w:space="0" w:color="auto"/>
        <w:bottom w:val="none" w:sz="0" w:space="0" w:color="auto"/>
        <w:right w:val="none" w:sz="0" w:space="0" w:color="auto"/>
      </w:divBdr>
    </w:div>
    <w:div w:id="2065828622">
      <w:bodyDiv w:val="1"/>
      <w:marLeft w:val="0"/>
      <w:marRight w:val="0"/>
      <w:marTop w:val="0"/>
      <w:marBottom w:val="0"/>
      <w:divBdr>
        <w:top w:val="none" w:sz="0" w:space="0" w:color="auto"/>
        <w:left w:val="none" w:sz="0" w:space="0" w:color="auto"/>
        <w:bottom w:val="none" w:sz="0" w:space="0" w:color="auto"/>
        <w:right w:val="none" w:sz="0" w:space="0" w:color="auto"/>
      </w:divBdr>
      <w:divsChild>
        <w:div w:id="460071904">
          <w:marLeft w:val="0"/>
          <w:marRight w:val="0"/>
          <w:marTop w:val="0"/>
          <w:marBottom w:val="0"/>
          <w:divBdr>
            <w:top w:val="single" w:sz="2" w:space="0" w:color="D9D9E3"/>
            <w:left w:val="single" w:sz="2" w:space="0" w:color="D9D9E3"/>
            <w:bottom w:val="single" w:sz="2" w:space="0" w:color="D9D9E3"/>
            <w:right w:val="single" w:sz="2" w:space="0" w:color="D9D9E3"/>
          </w:divBdr>
          <w:divsChild>
            <w:div w:id="1525749739">
              <w:marLeft w:val="0"/>
              <w:marRight w:val="0"/>
              <w:marTop w:val="0"/>
              <w:marBottom w:val="0"/>
              <w:divBdr>
                <w:top w:val="single" w:sz="2" w:space="0" w:color="D9D9E3"/>
                <w:left w:val="single" w:sz="2" w:space="0" w:color="D9D9E3"/>
                <w:bottom w:val="single" w:sz="2" w:space="0" w:color="D9D9E3"/>
                <w:right w:val="single" w:sz="2" w:space="0" w:color="D9D9E3"/>
              </w:divBdr>
              <w:divsChild>
                <w:div w:id="359353321">
                  <w:marLeft w:val="0"/>
                  <w:marRight w:val="0"/>
                  <w:marTop w:val="0"/>
                  <w:marBottom w:val="0"/>
                  <w:divBdr>
                    <w:top w:val="single" w:sz="2" w:space="0" w:color="D9D9E3"/>
                    <w:left w:val="single" w:sz="2" w:space="0" w:color="D9D9E3"/>
                    <w:bottom w:val="single" w:sz="2" w:space="0" w:color="D9D9E3"/>
                    <w:right w:val="single" w:sz="2" w:space="0" w:color="D9D9E3"/>
                  </w:divBdr>
                  <w:divsChild>
                    <w:div w:id="1012025790">
                      <w:marLeft w:val="0"/>
                      <w:marRight w:val="0"/>
                      <w:marTop w:val="0"/>
                      <w:marBottom w:val="0"/>
                      <w:divBdr>
                        <w:top w:val="single" w:sz="2" w:space="0" w:color="D9D9E3"/>
                        <w:left w:val="single" w:sz="2" w:space="0" w:color="D9D9E3"/>
                        <w:bottom w:val="single" w:sz="2" w:space="0" w:color="D9D9E3"/>
                        <w:right w:val="single" w:sz="2" w:space="0" w:color="D9D9E3"/>
                      </w:divBdr>
                      <w:divsChild>
                        <w:div w:id="828909505">
                          <w:marLeft w:val="0"/>
                          <w:marRight w:val="0"/>
                          <w:marTop w:val="0"/>
                          <w:marBottom w:val="0"/>
                          <w:divBdr>
                            <w:top w:val="single" w:sz="2" w:space="0" w:color="auto"/>
                            <w:left w:val="single" w:sz="2" w:space="0" w:color="auto"/>
                            <w:bottom w:val="single" w:sz="6" w:space="0" w:color="auto"/>
                            <w:right w:val="single" w:sz="2" w:space="0" w:color="auto"/>
                          </w:divBdr>
                          <w:divsChild>
                            <w:div w:id="1278290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074398670">
                                  <w:marLeft w:val="0"/>
                                  <w:marRight w:val="0"/>
                                  <w:marTop w:val="0"/>
                                  <w:marBottom w:val="0"/>
                                  <w:divBdr>
                                    <w:top w:val="single" w:sz="2" w:space="0" w:color="D9D9E3"/>
                                    <w:left w:val="single" w:sz="2" w:space="0" w:color="D9D9E3"/>
                                    <w:bottom w:val="single" w:sz="2" w:space="0" w:color="D9D9E3"/>
                                    <w:right w:val="single" w:sz="2" w:space="0" w:color="D9D9E3"/>
                                  </w:divBdr>
                                  <w:divsChild>
                                    <w:div w:id="1344817596">
                                      <w:marLeft w:val="0"/>
                                      <w:marRight w:val="0"/>
                                      <w:marTop w:val="0"/>
                                      <w:marBottom w:val="0"/>
                                      <w:divBdr>
                                        <w:top w:val="single" w:sz="2" w:space="0" w:color="D9D9E3"/>
                                        <w:left w:val="single" w:sz="2" w:space="0" w:color="D9D9E3"/>
                                        <w:bottom w:val="single" w:sz="2" w:space="0" w:color="D9D9E3"/>
                                        <w:right w:val="single" w:sz="2" w:space="0" w:color="D9D9E3"/>
                                      </w:divBdr>
                                      <w:divsChild>
                                        <w:div w:id="1803426907">
                                          <w:marLeft w:val="0"/>
                                          <w:marRight w:val="0"/>
                                          <w:marTop w:val="0"/>
                                          <w:marBottom w:val="0"/>
                                          <w:divBdr>
                                            <w:top w:val="single" w:sz="2" w:space="0" w:color="D9D9E3"/>
                                            <w:left w:val="single" w:sz="2" w:space="0" w:color="D9D9E3"/>
                                            <w:bottom w:val="single" w:sz="2" w:space="0" w:color="D9D9E3"/>
                                            <w:right w:val="single" w:sz="2" w:space="0" w:color="D9D9E3"/>
                                          </w:divBdr>
                                          <w:divsChild>
                                            <w:div w:id="475730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543899907">
          <w:marLeft w:val="0"/>
          <w:marRight w:val="0"/>
          <w:marTop w:val="0"/>
          <w:marBottom w:val="0"/>
          <w:divBdr>
            <w:top w:val="none" w:sz="0" w:space="0" w:color="auto"/>
            <w:left w:val="none" w:sz="0" w:space="0" w:color="auto"/>
            <w:bottom w:val="none" w:sz="0" w:space="0" w:color="auto"/>
            <w:right w:val="none" w:sz="0" w:space="0" w:color="auto"/>
          </w:divBdr>
        </w:div>
      </w:divsChild>
    </w:div>
    <w:div w:id="2133743521">
      <w:bodyDiv w:val="1"/>
      <w:marLeft w:val="0"/>
      <w:marRight w:val="0"/>
      <w:marTop w:val="0"/>
      <w:marBottom w:val="0"/>
      <w:divBdr>
        <w:top w:val="none" w:sz="0" w:space="0" w:color="auto"/>
        <w:left w:val="none" w:sz="0" w:space="0" w:color="auto"/>
        <w:bottom w:val="none" w:sz="0" w:space="0" w:color="auto"/>
        <w:right w:val="none" w:sz="0" w:space="0" w:color="auto"/>
      </w:divBdr>
      <w:divsChild>
        <w:div w:id="160893937">
          <w:marLeft w:val="0"/>
          <w:marRight w:val="0"/>
          <w:marTop w:val="0"/>
          <w:marBottom w:val="0"/>
          <w:divBdr>
            <w:top w:val="none" w:sz="0" w:space="0" w:color="auto"/>
            <w:left w:val="none" w:sz="0" w:space="0" w:color="auto"/>
            <w:bottom w:val="none" w:sz="0" w:space="0" w:color="auto"/>
            <w:right w:val="none" w:sz="0" w:space="0" w:color="auto"/>
          </w:divBdr>
          <w:divsChild>
            <w:div w:id="1128278062">
              <w:marLeft w:val="0"/>
              <w:marRight w:val="0"/>
              <w:marTop w:val="0"/>
              <w:marBottom w:val="0"/>
              <w:divBdr>
                <w:top w:val="none" w:sz="0" w:space="0" w:color="auto"/>
                <w:left w:val="none" w:sz="0" w:space="0" w:color="auto"/>
                <w:bottom w:val="none" w:sz="0" w:space="0" w:color="auto"/>
                <w:right w:val="none" w:sz="0" w:space="0" w:color="auto"/>
              </w:divBdr>
            </w:div>
          </w:divsChild>
        </w:div>
        <w:div w:id="1679313271">
          <w:marLeft w:val="0"/>
          <w:marRight w:val="0"/>
          <w:marTop w:val="120"/>
          <w:marBottom w:val="0"/>
          <w:divBdr>
            <w:top w:val="none" w:sz="0" w:space="0" w:color="auto"/>
            <w:left w:val="none" w:sz="0" w:space="0" w:color="auto"/>
            <w:bottom w:val="none" w:sz="0" w:space="0" w:color="auto"/>
            <w:right w:val="none" w:sz="0" w:space="0" w:color="auto"/>
          </w:divBdr>
          <w:divsChild>
            <w:div w:id="7562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io@truro-m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PIO@truro-m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y%20Ward\OneDrive%20-%20truro-ma.gov\Documents\Custom%20Office%20Templates\Press%20Release%20Template.dot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333333"/>
      </a:dk2>
      <a:lt2>
        <a:srgbClr val="CCCCCC"/>
      </a:lt2>
      <a:accent1>
        <a:srgbClr val="E14934"/>
      </a:accent1>
      <a:accent2>
        <a:srgbClr val="F0AA59"/>
      </a:accent2>
      <a:accent3>
        <a:srgbClr val="E8DEA7"/>
      </a:accent3>
      <a:accent4>
        <a:srgbClr val="B3D192"/>
      </a:accent4>
      <a:accent5>
        <a:srgbClr val="77D1BF"/>
      </a:accent5>
      <a:accent6>
        <a:srgbClr val="67B4C7"/>
      </a:accent6>
      <a:hlink>
        <a:srgbClr val="0563C1"/>
      </a:hlink>
      <a:folHlink>
        <a:srgbClr val="954F72"/>
      </a:folHlink>
    </a:clrScheme>
    <a:fontScheme name="Custom 100">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6F32335FEB4A40B99B5A9CD7DCB30E" ma:contentTypeVersion="15" ma:contentTypeDescription="Create a new document." ma:contentTypeScope="" ma:versionID="43a2b486482b98614d08022a0b4688ef">
  <xsd:schema xmlns:xsd="http://www.w3.org/2001/XMLSchema" xmlns:xs="http://www.w3.org/2001/XMLSchema" xmlns:p="http://schemas.microsoft.com/office/2006/metadata/properties" xmlns:ns2="99d0d379-5c75-4d66-9687-f0e0975ce45b" xmlns:ns3="7f1d0dbd-26d8-49aa-bfab-3867c9532597" targetNamespace="http://schemas.microsoft.com/office/2006/metadata/properties" ma:root="true" ma:fieldsID="56891b8f2c9d4f6ca7731401fc62c754" ns2:_="" ns3:_="">
    <xsd:import namespace="99d0d379-5c75-4d66-9687-f0e0975ce45b"/>
    <xsd:import namespace="7f1d0dbd-26d8-49aa-bfab-3867c95325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d379-5c75-4d66-9687-f0e0975ce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3e2ab2-54b6-408d-b62f-bb0ef9f9b8a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d0dbd-26d8-49aa-bfab-3867c953259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41f994-3d44-4e6d-b483-7d550eef26a4}" ma:internalName="TaxCatchAll" ma:showField="CatchAllData" ma:web="7f1d0dbd-26d8-49aa-bfab-3867c95325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d0d379-5c75-4d66-9687-f0e0975ce45b">
      <Terms xmlns="http://schemas.microsoft.com/office/infopath/2007/PartnerControls"/>
    </lcf76f155ced4ddcb4097134ff3c332f>
    <TaxCatchAll xmlns="7f1d0dbd-26d8-49aa-bfab-3867c9532597" xsi:nil="true"/>
    <SharedWithUsers xmlns="7f1d0dbd-26d8-49aa-bfab-3867c9532597">
      <UserInfo>
        <DisplayName>Darrin Tangeman</DisplayName>
        <AccountId>425</AccountId>
        <AccountType/>
      </UserInfo>
      <UserInfo>
        <DisplayName>Kelly Clark</DisplayName>
        <AccountId>26</AccountId>
        <AccountType/>
      </UserInfo>
      <UserInfo>
        <DisplayName>Jarrod Cabral</DisplayName>
        <AccountId>39</AccountId>
        <AccountType/>
      </UserInfo>
      <UserInfo>
        <DisplayName>Jamie Calise</DisplayName>
        <AccountId>43</AccountId>
        <AccountType/>
      </UserInfo>
      <UserInfo>
        <DisplayName>Tim Collins</DisplayName>
        <AccountId>62</AccountId>
        <AccountType/>
      </UserInfo>
    </SharedWithUsers>
  </documentManagement>
</p:properties>
</file>

<file path=customXml/itemProps1.xml><?xml version="1.0" encoding="utf-8"?>
<ds:datastoreItem xmlns:ds="http://schemas.openxmlformats.org/officeDocument/2006/customXml" ds:itemID="{D170E14D-FD53-44E9-BE2F-920249C07720}">
  <ds:schemaRefs>
    <ds:schemaRef ds:uri="http://schemas.microsoft.com/sharepoint/v3/contenttype/forms"/>
  </ds:schemaRefs>
</ds:datastoreItem>
</file>

<file path=customXml/itemProps2.xml><?xml version="1.0" encoding="utf-8"?>
<ds:datastoreItem xmlns:ds="http://schemas.openxmlformats.org/officeDocument/2006/customXml" ds:itemID="{4E63D182-5320-4930-AFBE-AF8CC14B6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d379-5c75-4d66-9687-f0e0975ce45b"/>
    <ds:schemaRef ds:uri="7f1d0dbd-26d8-49aa-bfab-3867c9532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E08B87-0F3A-4D16-BB90-8EB136BA156B}">
  <ds:schemaRefs>
    <ds:schemaRef ds:uri="http://schemas.microsoft.com/office/2006/metadata/properties"/>
    <ds:schemaRef ds:uri="http://schemas.microsoft.com/office/infopath/2007/PartnerControls"/>
    <ds:schemaRef ds:uri="99d0d379-5c75-4d66-9687-f0e0975ce45b"/>
    <ds:schemaRef ds:uri="7f1d0dbd-26d8-49aa-bfab-3867c9532597"/>
  </ds:schemaRefs>
</ds:datastoreItem>
</file>

<file path=docProps/app.xml><?xml version="1.0" encoding="utf-8"?>
<Properties xmlns="http://schemas.openxmlformats.org/officeDocument/2006/extended-properties" xmlns:vt="http://schemas.openxmlformats.org/officeDocument/2006/docPropsVTypes">
  <Template>Press Release Template</Template>
  <TotalTime>0</TotalTime>
  <Pages>4</Pages>
  <Words>1324</Words>
  <Characters>7494</Characters>
  <Application>Microsoft Office Word</Application>
  <DocSecurity>0</DocSecurity>
  <Lines>136</Lines>
  <Paragraphs>31</Paragraphs>
  <ScaleCrop>false</ScaleCrop>
  <Company/>
  <LinksUpToDate>false</LinksUpToDate>
  <CharactersWithSpaces>8787</CharactersWithSpaces>
  <SharedDoc>false</SharedDoc>
  <HLinks>
    <vt:vector size="24" baseType="variant">
      <vt:variant>
        <vt:i4>4259903</vt:i4>
      </vt:variant>
      <vt:variant>
        <vt:i4>6</vt:i4>
      </vt:variant>
      <vt:variant>
        <vt:i4>0</vt:i4>
      </vt:variant>
      <vt:variant>
        <vt:i4>5</vt:i4>
      </vt:variant>
      <vt:variant>
        <vt:lpwstr>mailto:dtangeman@truro-ma.gov</vt:lpwstr>
      </vt:variant>
      <vt:variant>
        <vt:lpwstr/>
      </vt:variant>
      <vt:variant>
        <vt:i4>5111887</vt:i4>
      </vt:variant>
      <vt:variant>
        <vt:i4>3</vt:i4>
      </vt:variant>
      <vt:variant>
        <vt:i4>0</vt:i4>
      </vt:variant>
      <vt:variant>
        <vt:i4>5</vt:i4>
      </vt:variant>
      <vt:variant>
        <vt:lpwstr>http://www.trurorec.com/</vt:lpwstr>
      </vt:variant>
      <vt:variant>
        <vt:lpwstr/>
      </vt:variant>
      <vt:variant>
        <vt:i4>1769578</vt:i4>
      </vt:variant>
      <vt:variant>
        <vt:i4>0</vt:i4>
      </vt:variant>
      <vt:variant>
        <vt:i4>0</vt:i4>
      </vt:variant>
      <vt:variant>
        <vt:i4>5</vt:i4>
      </vt:variant>
      <vt:variant>
        <vt:lpwstr>mailto:kthibodeau@truro-ma.gov</vt:lpwstr>
      </vt:variant>
      <vt:variant>
        <vt:lpwstr/>
      </vt:variant>
      <vt:variant>
        <vt:i4>4259903</vt:i4>
      </vt:variant>
      <vt:variant>
        <vt:i4>6</vt:i4>
      </vt:variant>
      <vt:variant>
        <vt:i4>0</vt:i4>
      </vt:variant>
      <vt:variant>
        <vt:i4>5</vt:i4>
      </vt:variant>
      <vt:variant>
        <vt:lpwstr>mailto:Dtangeman@truro-ma.gov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2025-04-14T15:08:00Z</dcterms:created>
  <dcterms:modified xsi:type="dcterms:W3CDTF">2025-04-14T15:53:00Z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80783ae5-2bb2-4c68-a878-8e6ffc0d888c</vt:lpwstr>
  </property>
  <property fmtid="{D5CDD505-2E9C-101B-9397-08002B2CF9AE}" pid="3" name="ContentTypeId">
    <vt:lpwstr>0x010100F56F32335FEB4A40B99B5A9CD7DCB30E</vt:lpwstr>
  </property>
  <property fmtid="{D5CDD505-2E9C-101B-9397-08002B2CF9AE}" pid="4" name="MediaServiceImageTags">
    <vt:lpwstr/>
  </property>
</Properties>
</file>