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358"/>
        <w:tblW w:w="10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0014"/>
      </w:tblGrid>
      <w:tr w:rsidR="00B469A5" w:rsidRPr="00BB67C8" w14:paraId="762AA00B" w14:textId="77777777" w:rsidTr="6D3A226D">
        <w:trPr>
          <w:trHeight w:val="967"/>
        </w:trPr>
        <w:tc>
          <w:tcPr>
            <w:tcW w:w="10014" w:type="dxa"/>
          </w:tcPr>
          <w:p w14:paraId="7B77E8B4" w14:textId="77777777" w:rsidR="00B469A5" w:rsidRPr="00BB67C8" w:rsidRDefault="00BB67C8" w:rsidP="6D3A226D">
            <w:pPr>
              <w:pStyle w:val="CompanyName"/>
              <w:jc w:val="right"/>
              <w:rPr>
                <w:rFonts w:ascii="Book Antiqua" w:hAnsi="Book Antiqua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19E5CFAB" wp14:editId="6C8BAC12">
                  <wp:simplePos x="0" y="0"/>
                  <wp:positionH relativeFrom="column">
                    <wp:posOffset>139260</wp:posOffset>
                  </wp:positionH>
                  <wp:positionV relativeFrom="paragraph">
                    <wp:posOffset>293</wp:posOffset>
                  </wp:positionV>
                  <wp:extent cx="1272540" cy="1128395"/>
                  <wp:effectExtent l="0" t="0" r="381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1F4D9051" w:rsidRPr="6D3A226D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TOWN OF TRURO</w:t>
            </w:r>
          </w:p>
          <w:p w14:paraId="42274809" w14:textId="77777777" w:rsidR="00BB67C8" w:rsidRPr="00BB67C8" w:rsidRDefault="1F4D9051" w:rsidP="6D3A22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6D3A226D">
              <w:rPr>
                <w:rFonts w:ascii="Times New Roman" w:eastAsia="Times New Roman" w:hAnsi="Times New Roman" w:cs="Times New Roman"/>
              </w:rPr>
              <w:t>24 Town Hall Road</w:t>
            </w:r>
          </w:p>
          <w:p w14:paraId="78036AD7" w14:textId="77777777" w:rsidR="00BB67C8" w:rsidRPr="00BB67C8" w:rsidRDefault="1F4D9051" w:rsidP="6D3A22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6D3A226D">
              <w:rPr>
                <w:rFonts w:ascii="Times New Roman" w:eastAsia="Times New Roman" w:hAnsi="Times New Roman" w:cs="Times New Roman"/>
              </w:rPr>
              <w:t>P.O. Box 2030, Truro, MA 02666</w:t>
            </w:r>
          </w:p>
          <w:p w14:paraId="3626B7B0" w14:textId="77777777" w:rsidR="00BB67C8" w:rsidRPr="00BB67C8" w:rsidRDefault="1F4D9051" w:rsidP="6D3A22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6D3A226D">
              <w:rPr>
                <w:rFonts w:ascii="Times New Roman" w:eastAsia="Times New Roman" w:hAnsi="Times New Roman" w:cs="Times New Roman"/>
              </w:rPr>
              <w:t>Tel: (508) 349-7030 Ext. 140 or 124</w:t>
            </w:r>
          </w:p>
          <w:p w14:paraId="06619EE7" w14:textId="5ED6110F" w:rsidR="00BB67C8" w:rsidRPr="00BB67C8" w:rsidRDefault="1F4D9051" w:rsidP="6D3A226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6D3A226D">
              <w:rPr>
                <w:rFonts w:ascii="Times New Roman" w:eastAsia="Times New Roman" w:hAnsi="Times New Roman" w:cs="Times New Roman"/>
              </w:rPr>
              <w:t>Fax: (508) 349-5505</w:t>
            </w:r>
          </w:p>
          <w:p w14:paraId="6A19ADBA" w14:textId="77777777" w:rsidR="00BB67C8" w:rsidRPr="00BB67C8" w:rsidRDefault="00BB67C8" w:rsidP="00E2089D">
            <w:pPr>
              <w:jc w:val="both"/>
              <w:rPr>
                <w:rFonts w:ascii="Book Antiqua" w:hAnsi="Book Antiqua"/>
              </w:rPr>
            </w:pPr>
          </w:p>
        </w:tc>
      </w:tr>
    </w:tbl>
    <w:p w14:paraId="43EC9117" w14:textId="32557122" w:rsidR="00816BD6" w:rsidRPr="00CC360A" w:rsidRDefault="00BB67C8" w:rsidP="0050402D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CC360A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PRESS RELEASE</w:t>
      </w:r>
    </w:p>
    <w:p w14:paraId="07D050CB" w14:textId="555A2607" w:rsidR="00816BD6" w:rsidRDefault="00F31551" w:rsidP="00A32A3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Public Safety</w:t>
      </w:r>
      <w:r w:rsidR="00C527FA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Parking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97691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Recommendations</w:t>
      </w:r>
      <w:r w:rsidR="00B3592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for </w:t>
      </w:r>
      <w:r w:rsidR="007B79EE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Annual </w:t>
      </w:r>
      <w:r w:rsidR="008E330D">
        <w:rPr>
          <w:rFonts w:ascii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Town Meeting</w:t>
      </w:r>
    </w:p>
    <w:p w14:paraId="684EFA8B" w14:textId="77777777" w:rsidR="00231420" w:rsidRPr="00CC360A" w:rsidRDefault="00231420" w:rsidP="00A32A37">
      <w:pPr>
        <w:pStyle w:val="NoSpacing"/>
        <w:jc w:val="both"/>
        <w:rPr>
          <w:b/>
          <w:bCs/>
          <w:color w:val="000000" w:themeColor="text1"/>
        </w:rPr>
      </w:pPr>
    </w:p>
    <w:p w14:paraId="789B8500" w14:textId="799E7D03" w:rsidR="00D75D52" w:rsidRPr="00D84F62" w:rsidRDefault="00816BD6" w:rsidP="00F31551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84F6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FOR IMMEDIATE RELEASE</w:t>
      </w:r>
      <w:r w:rsidR="0068256F" w:rsidRPr="00D84F6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:</w:t>
      </w:r>
      <w:r w:rsidR="00A32A37" w:rsidRPr="00D84F6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F31551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April 10</w:t>
      </w:r>
      <w:r w:rsidR="00E51F57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FC7ACC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202</w:t>
      </w:r>
      <w:r w:rsidR="00F31551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4</w:t>
      </w: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</w:t>
      </w:r>
      <w:r w:rsidR="00274C19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B79E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The Town of Truro’s Annual Town Meeting will take place on Saturday, May 4, </w:t>
      </w:r>
      <w:r w:rsidR="00C527FA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2024,</w:t>
      </w:r>
      <w:r w:rsidR="007B79E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at 10:00 am</w:t>
      </w:r>
      <w:r w:rsidR="00F5126A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under a tent at the Truro Central School ballfield. </w:t>
      </w:r>
      <w:r w:rsidR="00C527FA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The shuttle service from Head of the Meadow Beach to Truro Central School will begin at 8:00 am</w:t>
      </w:r>
      <w:r w:rsidR="000140B7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, and check-in will begin at 8:30 am</w:t>
      </w:r>
      <w:r w:rsidR="00CB3DC8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at Truro Central School.</w:t>
      </w:r>
    </w:p>
    <w:p w14:paraId="6E51F5A0" w14:textId="302B647E" w:rsidR="005C7A63" w:rsidRPr="00D84F62" w:rsidRDefault="005C7A63" w:rsidP="00F31551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The Town of Truro community members’ safety is of utmost </w:t>
      </w:r>
      <w:r w:rsidR="00EE6E40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importance,</w:t>
      </w: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70648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and it is the responsibility of the town to </w:t>
      </w:r>
      <w:r w:rsidR="00F04309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 and plan </w:t>
      </w:r>
      <w:r w:rsidR="006704D2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for a high voter turn-out</w:t>
      </w:r>
      <w:r w:rsidR="002C7EA0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, as was experienced during the 2023 Special Town Meeting. As such, we have come up with a plan</w:t>
      </w:r>
      <w:r w:rsidR="005B2A9F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due to parking limitations at the meeting location and</w:t>
      </w:r>
      <w:r w:rsidR="002C7EA0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in the interest of public safety</w:t>
      </w:r>
      <w:r w:rsidR="00872AAB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2C7EA0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to ac</w:t>
      </w:r>
      <w:r w:rsidR="00E6107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commodate all Truro voters, including </w:t>
      </w:r>
      <w:r w:rsidR="009262B4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citizens</w:t>
      </w:r>
      <w:r w:rsidR="00E6107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with disabilities. </w:t>
      </w:r>
    </w:p>
    <w:p w14:paraId="5AC0672D" w14:textId="68AF1204" w:rsidR="009262B4" w:rsidRPr="00D84F62" w:rsidRDefault="00866AC8" w:rsidP="00F31551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After the </w:t>
      </w:r>
      <w:r w:rsidR="002540DF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2023 Special Town Meeting</w:t>
      </w: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we received feedback </w:t>
      </w:r>
      <w:r w:rsidR="003A53D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from several citizens with disabilities requesting more accessible accommodations at</w:t>
      </w:r>
      <w:r w:rsidR="009C7C1B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A00D8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the</w:t>
      </w:r>
      <w:r w:rsidR="009C7C1B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Annual Town Meeting. To be as inclusive as possible, we</w:t>
      </w:r>
      <w:r w:rsidR="00873A49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C7C1B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are</w:t>
      </w:r>
      <w:r w:rsidR="0018307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reaching out to community members that identify as </w:t>
      </w:r>
      <w:r w:rsidR="0075365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having a </w:t>
      </w:r>
      <w:r w:rsidR="0018307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disab</w:t>
      </w:r>
      <w:r w:rsidR="0075365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ility</w:t>
      </w:r>
      <w:r w:rsidR="0018307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prior to the Annual Town Meeting to ensure</w:t>
      </w:r>
      <w:r w:rsidR="00722664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the necessary number of </w:t>
      </w:r>
      <w:r w:rsidR="00E25C5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parking spaces </w:t>
      </w:r>
      <w:r w:rsidR="006A00D8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are reserved </w:t>
      </w:r>
      <w:r w:rsidR="00E25C5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at Truro Central School. </w:t>
      </w:r>
    </w:p>
    <w:p w14:paraId="692D3502" w14:textId="2FD4E7C8" w:rsidR="0096237C" w:rsidRPr="00D84F62" w:rsidRDefault="00B8634A" w:rsidP="00F31551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We ask that Truro </w:t>
      </w:r>
      <w:r w:rsidR="0075365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voters that do not identify as having a disability</w:t>
      </w:r>
      <w:r w:rsidR="000E44A9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park at Head of the Meadow Beach </w:t>
      </w:r>
      <w:r w:rsidR="00197788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(Head of the Meadow Road, Truro) </w:t>
      </w:r>
      <w:r w:rsidR="000E44A9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and take the shuttle to Truro Central School. Once the Head of the Meadow Beach parking lot is full, </w:t>
      </w:r>
      <w:r w:rsidR="00A74AC8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we ask for citizens to park at the Council on Aging</w:t>
      </w:r>
      <w:r w:rsidR="009F4E6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(7 Standish Way, North Truro). </w:t>
      </w:r>
      <w:r w:rsidR="00F1761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The town will provide a</w:t>
      </w:r>
      <w:r w:rsidR="009F4E6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shuttle service from both location</w:t>
      </w:r>
      <w:r w:rsidR="00F1761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s.</w:t>
      </w:r>
    </w:p>
    <w:p w14:paraId="5B0CFFFA" w14:textId="7AEC5720" w:rsidR="00E22F11" w:rsidRPr="00D84F62" w:rsidRDefault="00E22F11" w:rsidP="00F31551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Additionally, </w:t>
      </w:r>
      <w:r w:rsidR="003451BD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our public safety officials</w:t>
      </w: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D84F6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do not</w:t>
      </w: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encourage parking on Route 6. </w:t>
      </w:r>
      <w:r w:rsidR="00EF7BCC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a state road, the town cannot authorize parking on the highway. Community members that choose to park on the highway are </w:t>
      </w:r>
      <w:r w:rsidR="003451BD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doing so </w:t>
      </w:r>
      <w:r w:rsidR="00EF7BCC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at their own risk</w:t>
      </w:r>
      <w:r w:rsidR="003451BD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C937C9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We encourage all voters to carpool, if possible. </w:t>
      </w:r>
    </w:p>
    <w:p w14:paraId="29406CE2" w14:textId="104C7DC2" w:rsidR="003451BD" w:rsidRPr="00D84F62" w:rsidRDefault="00CA5F26" w:rsidP="00F31551">
      <w:p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The town has explored options and has determined these recommendations and course of action and planning for </w:t>
      </w:r>
      <w:r w:rsidR="000C4699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Annual Town Meeting based on the unprecedented voter turnout at 2023 Special Town Meeting; </w:t>
      </w:r>
      <w:r w:rsidR="00CB1D8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accessibility accommodations for citizens </w:t>
      </w:r>
      <w:r w:rsidR="00CA544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with disabilities</w:t>
      </w:r>
      <w:r w:rsidR="00CB1D8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; the limited</w:t>
      </w:r>
      <w:r w:rsidR="00C937C9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number of parking spaces at the meeting location</w:t>
      </w:r>
      <w:r w:rsidR="00956CCB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; and to ensure the public safety of all </w:t>
      </w:r>
      <w:r w:rsidR="00F604AE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Truro voters</w:t>
      </w:r>
      <w:r w:rsidR="00C91E53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33240F80" w14:textId="3851C248" w:rsidR="00C90F88" w:rsidRDefault="00C91E53" w:rsidP="00D84F62">
      <w:pPr>
        <w:rPr>
          <w:rFonts w:ascii="Times New Roman" w:eastAsia="Times New Roman" w:hAnsi="Times New Roman" w:cs="Times New Roman"/>
          <w:color w:val="000000"/>
        </w:rPr>
      </w:pPr>
      <w:r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We look forward to seeing you at</w:t>
      </w:r>
      <w:r w:rsidR="00461128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B5EED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>the Annual</w:t>
      </w:r>
      <w:r w:rsidR="00461128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Town Meeting on May 4, 2024. Please contact Town Manager, Darrin Tangeman should you have any questions</w:t>
      </w:r>
      <w:r w:rsidR="003B5EED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: </w:t>
      </w:r>
      <w:hyperlink r:id="rId9" w:history="1">
        <w:r w:rsidR="003B5EED" w:rsidRPr="00D84F62">
          <w:rPr>
            <w:rStyle w:val="Hyperlink"/>
            <w:rFonts w:ascii="Times New Roman" w:hAnsi="Times New Roman" w:cs="Times New Roman"/>
            <w:sz w:val="23"/>
            <w:szCs w:val="23"/>
          </w:rPr>
          <w:t>dtangeman@truro-ma.gov</w:t>
        </w:r>
      </w:hyperlink>
      <w:r w:rsidR="003B5EED" w:rsidRPr="00D84F6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or 508-349-7004 Ext. 111</w:t>
      </w:r>
      <w:r w:rsidR="00D84F62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2D66B4C1" w14:textId="77777777" w:rsidR="00C90F88" w:rsidRDefault="00C90F88" w:rsidP="00C8472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A3BDF" w14:textId="77777777" w:rsidR="00C90F88" w:rsidRDefault="00C90F88" w:rsidP="00C8472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FDD46" w14:textId="77777777" w:rsidR="00C90F88" w:rsidRDefault="00C90F88" w:rsidP="00C8472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93217F" w14:textId="77777777" w:rsidR="00C90F88" w:rsidRDefault="00C90F88" w:rsidP="00C8472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2ECA1" w14:textId="77777777" w:rsidR="00C90F88" w:rsidRDefault="00C90F88" w:rsidP="00C8472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C0FF76" w14:textId="77777777" w:rsidR="00C90F88" w:rsidRDefault="00C90F88" w:rsidP="00C8472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907587" w14:textId="77777777" w:rsidR="00C90F88" w:rsidRDefault="00C90F88" w:rsidP="00C8472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F2680E" w14:textId="77777777" w:rsidR="00C90F88" w:rsidRDefault="00C90F88" w:rsidP="00C84727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FBA759" w14:textId="77777777" w:rsidR="00AE62A1" w:rsidRDefault="00AE62A1" w:rsidP="00AE62A1">
      <w:pPr>
        <w:pStyle w:val="NoSpacing"/>
        <w:jc w:val="center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3937DF99" w14:textId="41B993BB" w:rsidR="00AE62A1" w:rsidRPr="00AE62A1" w:rsidRDefault="00AE62A1" w:rsidP="00AE62A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AE62A1" w:rsidRPr="00AE62A1" w:rsidSect="002F1FEE"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108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D5428" w14:textId="77777777" w:rsidR="002F1FEE" w:rsidRDefault="002F1FEE">
      <w:pPr>
        <w:spacing w:after="0" w:line="240" w:lineRule="auto"/>
      </w:pPr>
      <w:r>
        <w:separator/>
      </w:r>
    </w:p>
  </w:endnote>
  <w:endnote w:type="continuationSeparator" w:id="0">
    <w:p w14:paraId="01F0D96E" w14:textId="77777777" w:rsidR="002F1FEE" w:rsidRDefault="002F1FEE">
      <w:pPr>
        <w:spacing w:after="0" w:line="240" w:lineRule="auto"/>
      </w:pPr>
      <w:r>
        <w:continuationSeparator/>
      </w:r>
    </w:p>
  </w:endnote>
  <w:endnote w:type="continuationNotice" w:id="1">
    <w:p w14:paraId="043B0E4F" w14:textId="77777777" w:rsidR="002F1FEE" w:rsidRDefault="002F1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Book Antiqua" w:hAnsi="Book Antiqua"/>
        <w:color w:val="002060"/>
      </w:rPr>
      <w:id w:val="1840732377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rFonts w:ascii="Book Antiqua" w:hAnsi="Book Antiqua"/>
            <w:color w:val="00206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</w:rPr>
        </w:sdtEndPr>
        <w:sdtContent>
          <w:p w14:paraId="3107D714" w14:textId="7892E804" w:rsidR="00AE62A1" w:rsidRPr="00AE62A1" w:rsidRDefault="00AE62A1">
            <w:pPr>
              <w:pStyle w:val="Footer"/>
              <w:jc w:val="right"/>
              <w:rPr>
                <w:rFonts w:ascii="Book Antiqua" w:hAnsi="Book Antiqua"/>
                <w:color w:val="000000" w:themeColor="text1"/>
              </w:rPr>
            </w:pPr>
            <w:r w:rsidRPr="00AE62A1">
              <w:rPr>
                <w:rFonts w:ascii="Book Antiqua" w:hAnsi="Book Antiqua"/>
                <w:color w:val="000000" w:themeColor="text1"/>
              </w:rPr>
              <w:t xml:space="preserve">Page </w:t>
            </w:r>
            <w:r w:rsidRPr="00AE62A1">
              <w:rPr>
                <w:rFonts w:ascii="Book Antiqua" w:hAnsi="Book Antiqua"/>
                <w:b/>
                <w:bCs/>
                <w:color w:val="000000" w:themeColor="text1"/>
                <w:sz w:val="24"/>
              </w:rPr>
              <w:fldChar w:fldCharType="begin"/>
            </w:r>
            <w:r w:rsidRPr="00AE62A1">
              <w:rPr>
                <w:rFonts w:ascii="Book Antiqua" w:hAnsi="Book Antiqua"/>
                <w:b/>
                <w:bCs/>
                <w:color w:val="000000" w:themeColor="text1"/>
              </w:rPr>
              <w:instrText xml:space="preserve"> PAGE </w:instrText>
            </w:r>
            <w:r w:rsidRPr="00AE62A1">
              <w:rPr>
                <w:rFonts w:ascii="Book Antiqua" w:hAnsi="Book Antiqua"/>
                <w:b/>
                <w:bCs/>
                <w:color w:val="000000" w:themeColor="text1"/>
                <w:sz w:val="24"/>
              </w:rPr>
              <w:fldChar w:fldCharType="separate"/>
            </w:r>
            <w:r w:rsidRPr="00AE62A1">
              <w:rPr>
                <w:rFonts w:ascii="Book Antiqua" w:hAnsi="Book Antiqua"/>
                <w:b/>
                <w:bCs/>
                <w:noProof/>
                <w:color w:val="000000" w:themeColor="text1"/>
              </w:rPr>
              <w:t>2</w:t>
            </w:r>
            <w:r w:rsidRPr="00AE62A1">
              <w:rPr>
                <w:rFonts w:ascii="Book Antiqua" w:hAnsi="Book Antiqua"/>
                <w:b/>
                <w:bCs/>
                <w:color w:val="000000" w:themeColor="text1"/>
                <w:sz w:val="24"/>
              </w:rPr>
              <w:fldChar w:fldCharType="end"/>
            </w:r>
            <w:r w:rsidRPr="00AE62A1">
              <w:rPr>
                <w:rFonts w:ascii="Book Antiqua" w:hAnsi="Book Antiqua"/>
                <w:color w:val="000000" w:themeColor="text1"/>
              </w:rPr>
              <w:t xml:space="preserve"> of </w:t>
            </w:r>
            <w:r w:rsidRPr="00AE62A1">
              <w:rPr>
                <w:rFonts w:ascii="Book Antiqua" w:hAnsi="Book Antiqua"/>
                <w:b/>
                <w:bCs/>
                <w:color w:val="000000" w:themeColor="text1"/>
                <w:sz w:val="24"/>
              </w:rPr>
              <w:fldChar w:fldCharType="begin"/>
            </w:r>
            <w:r w:rsidRPr="00AE62A1">
              <w:rPr>
                <w:rFonts w:ascii="Book Antiqua" w:hAnsi="Book Antiqua"/>
                <w:b/>
                <w:bCs/>
                <w:color w:val="000000" w:themeColor="text1"/>
              </w:rPr>
              <w:instrText xml:space="preserve"> NUMPAGES  </w:instrText>
            </w:r>
            <w:r w:rsidRPr="00AE62A1">
              <w:rPr>
                <w:rFonts w:ascii="Book Antiqua" w:hAnsi="Book Antiqua"/>
                <w:b/>
                <w:bCs/>
                <w:color w:val="000000" w:themeColor="text1"/>
                <w:sz w:val="24"/>
              </w:rPr>
              <w:fldChar w:fldCharType="separate"/>
            </w:r>
            <w:r w:rsidRPr="00AE62A1">
              <w:rPr>
                <w:rFonts w:ascii="Book Antiqua" w:hAnsi="Book Antiqua"/>
                <w:b/>
                <w:bCs/>
                <w:noProof/>
                <w:color w:val="000000" w:themeColor="text1"/>
              </w:rPr>
              <w:t>2</w:t>
            </w:r>
            <w:r w:rsidRPr="00AE62A1">
              <w:rPr>
                <w:rFonts w:ascii="Book Antiqua" w:hAnsi="Book Antiqua"/>
                <w:b/>
                <w:bCs/>
                <w:color w:val="000000" w:themeColor="text1"/>
                <w:sz w:val="24"/>
              </w:rPr>
              <w:fldChar w:fldCharType="end"/>
            </w:r>
          </w:p>
        </w:sdtContent>
      </w:sdt>
    </w:sdtContent>
  </w:sdt>
  <w:p w14:paraId="60908404" w14:textId="511CBDDB" w:rsidR="00AE62A1" w:rsidRPr="00AE62A1" w:rsidRDefault="00AE62A1">
    <w:pPr>
      <w:pStyle w:val="Footer"/>
      <w:rPr>
        <w:rFonts w:ascii="Book Antiqua" w:hAnsi="Book Antiqua"/>
        <w:color w:val="000000" w:themeColor="text1"/>
      </w:rPr>
    </w:pPr>
    <w:r w:rsidRPr="00AE62A1">
      <w:rPr>
        <w:rFonts w:ascii="Book Antiqua" w:hAnsi="Book Antiqua"/>
        <w:color w:val="000000" w:themeColor="text1"/>
      </w:rPr>
      <w:t>Contact information:</w:t>
    </w:r>
  </w:p>
  <w:p w14:paraId="4883B06F" w14:textId="520E3A65" w:rsidR="00AE62A1" w:rsidRPr="00AE62A1" w:rsidRDefault="00AE62A1">
    <w:pPr>
      <w:pStyle w:val="Footer"/>
      <w:rPr>
        <w:rFonts w:ascii="Book Antiqua" w:hAnsi="Book Antiqua"/>
        <w:color w:val="000000" w:themeColor="text1"/>
      </w:rPr>
    </w:pPr>
    <w:r w:rsidRPr="00AE62A1">
      <w:rPr>
        <w:rFonts w:ascii="Book Antiqua" w:hAnsi="Book Antiqua"/>
        <w:color w:val="000000" w:themeColor="text1"/>
      </w:rPr>
      <w:t>town Manager Darrin Tangeman</w:t>
    </w:r>
  </w:p>
  <w:p w14:paraId="2BE2890C" w14:textId="213A7CB0" w:rsidR="00AE62A1" w:rsidRPr="00AE62A1" w:rsidRDefault="00000000">
    <w:pPr>
      <w:pStyle w:val="Footer"/>
      <w:rPr>
        <w:rFonts w:ascii="Book Antiqua" w:hAnsi="Book Antiqua"/>
      </w:rPr>
    </w:pPr>
    <w:hyperlink r:id="rId1" w:history="1">
      <w:r w:rsidR="00AE62A1" w:rsidRPr="00AE62A1">
        <w:rPr>
          <w:rStyle w:val="Hyperlink"/>
          <w:rFonts w:ascii="Book Antiqua" w:hAnsi="Book Antiqua"/>
        </w:rPr>
        <w:t>Dtangeman@truro-ma.gov</w:t>
      </w:r>
    </w:hyperlink>
    <w:r w:rsidR="00AE62A1" w:rsidRPr="00AE62A1">
      <w:rPr>
        <w:rFonts w:ascii="Book Antiqua" w:hAnsi="Book Antiqua"/>
      </w:rPr>
      <w:t xml:space="preserve"> </w:t>
    </w:r>
    <w:r w:rsidR="00AE62A1" w:rsidRPr="00AE62A1">
      <w:rPr>
        <w:rFonts w:ascii="Book Antiqua" w:hAnsi="Book Antiqua"/>
        <w:color w:val="000000" w:themeColor="text1"/>
      </w:rPr>
      <w:t>| 508</w:t>
    </w:r>
    <w:r w:rsidR="003B5EED">
      <w:rPr>
        <w:rFonts w:ascii="Book Antiqua" w:hAnsi="Book Antiqua"/>
        <w:color w:val="000000" w:themeColor="text1"/>
      </w:rPr>
      <w:t>-</w:t>
    </w:r>
    <w:r w:rsidR="00AE62A1" w:rsidRPr="00AE62A1">
      <w:rPr>
        <w:rFonts w:ascii="Book Antiqua" w:hAnsi="Book Antiqua"/>
        <w:color w:val="000000" w:themeColor="text1"/>
      </w:rPr>
      <w:t>349-7004 E</w:t>
    </w:r>
    <w:r w:rsidR="003B5EED">
      <w:rPr>
        <w:rFonts w:ascii="Book Antiqua" w:hAnsi="Book Antiqua"/>
        <w:color w:val="000000" w:themeColor="text1"/>
      </w:rPr>
      <w:t>xt</w:t>
    </w:r>
    <w:r w:rsidR="00AE62A1" w:rsidRPr="00AE62A1">
      <w:rPr>
        <w:rFonts w:ascii="Book Antiqua" w:hAnsi="Book Antiqua"/>
        <w:color w:val="000000" w:themeColor="text1"/>
      </w:rPr>
      <w:t>. 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C7DE4" w14:textId="77777777" w:rsidR="002F1FEE" w:rsidRDefault="002F1FEE">
      <w:pPr>
        <w:spacing w:after="0" w:line="240" w:lineRule="auto"/>
      </w:pPr>
      <w:r>
        <w:separator/>
      </w:r>
    </w:p>
  </w:footnote>
  <w:footnote w:type="continuationSeparator" w:id="0">
    <w:p w14:paraId="0C591831" w14:textId="77777777" w:rsidR="002F1FEE" w:rsidRDefault="002F1FEE">
      <w:pPr>
        <w:spacing w:after="0" w:line="240" w:lineRule="auto"/>
      </w:pPr>
      <w:r>
        <w:continuationSeparator/>
      </w:r>
    </w:p>
  </w:footnote>
  <w:footnote w:type="continuationNotice" w:id="1">
    <w:p w14:paraId="49EA00C5" w14:textId="77777777" w:rsidR="002F1FEE" w:rsidRDefault="002F1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B37B8" w14:textId="7364CA79" w:rsidR="004402CB" w:rsidRPr="00AE62A1" w:rsidRDefault="00694CB6" w:rsidP="00E2089D">
    <w:pPr>
      <w:pStyle w:val="Header"/>
      <w:rPr>
        <w:color w:val="002060"/>
      </w:rPr>
    </w:pPr>
    <w:r w:rsidRPr="00AE62A1">
      <w:rPr>
        <w:noProof/>
        <w:color w:val="002060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990AF3" wp14:editId="154CA166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1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002060" strokeweight="7.5pt" from="54pt,54pt" to="558pt,54pt" w14:anchorId="2626B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333B7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2BB25F" wp14:editId="7E66BE8D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8" name="Straight Connector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="http://schemas.openxmlformats.org/drawingml/2006/main">
          <w:pict>
            <v:line id="Straight Connector 8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&quot;&quot;" o:spid="_x0000_s1026" strokecolor="#002060" strokeweight="7.5pt" from="54pt,54pt" to="558pt,54pt" w14:anchorId="1F1E4B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removePersonalInformation/>
  <w:removeDateAndTime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D6"/>
    <w:rsid w:val="00010F58"/>
    <w:rsid w:val="000140B7"/>
    <w:rsid w:val="0003596D"/>
    <w:rsid w:val="00046A8D"/>
    <w:rsid w:val="000546D7"/>
    <w:rsid w:val="000648AF"/>
    <w:rsid w:val="000A2A0D"/>
    <w:rsid w:val="000C080E"/>
    <w:rsid w:val="000C4699"/>
    <w:rsid w:val="000D0BA7"/>
    <w:rsid w:val="000E1708"/>
    <w:rsid w:val="000E44A9"/>
    <w:rsid w:val="000F3032"/>
    <w:rsid w:val="000F34A4"/>
    <w:rsid w:val="00113FD5"/>
    <w:rsid w:val="00114289"/>
    <w:rsid w:val="001702DB"/>
    <w:rsid w:val="0017488C"/>
    <w:rsid w:val="0018307E"/>
    <w:rsid w:val="001912A2"/>
    <w:rsid w:val="00197788"/>
    <w:rsid w:val="001A4C83"/>
    <w:rsid w:val="001B2311"/>
    <w:rsid w:val="001B7C68"/>
    <w:rsid w:val="001C5BC3"/>
    <w:rsid w:val="001F0551"/>
    <w:rsid w:val="001F3FE2"/>
    <w:rsid w:val="001F426A"/>
    <w:rsid w:val="001F7F19"/>
    <w:rsid w:val="00207DEC"/>
    <w:rsid w:val="00230EB3"/>
    <w:rsid w:val="00231420"/>
    <w:rsid w:val="00231F80"/>
    <w:rsid w:val="00243DE7"/>
    <w:rsid w:val="002474FF"/>
    <w:rsid w:val="002520D5"/>
    <w:rsid w:val="002540DF"/>
    <w:rsid w:val="00265963"/>
    <w:rsid w:val="0027398E"/>
    <w:rsid w:val="00274C19"/>
    <w:rsid w:val="0028189F"/>
    <w:rsid w:val="002A7035"/>
    <w:rsid w:val="002B5413"/>
    <w:rsid w:val="002C75BC"/>
    <w:rsid w:val="002C7EA0"/>
    <w:rsid w:val="002D0C5B"/>
    <w:rsid w:val="002E60A3"/>
    <w:rsid w:val="002F1FEE"/>
    <w:rsid w:val="0030448A"/>
    <w:rsid w:val="00333D56"/>
    <w:rsid w:val="003430B6"/>
    <w:rsid w:val="003451BD"/>
    <w:rsid w:val="003457CD"/>
    <w:rsid w:val="00387239"/>
    <w:rsid w:val="003872F2"/>
    <w:rsid w:val="00394D87"/>
    <w:rsid w:val="00395931"/>
    <w:rsid w:val="003A3B86"/>
    <w:rsid w:val="003A53DE"/>
    <w:rsid w:val="003B5EED"/>
    <w:rsid w:val="003D2813"/>
    <w:rsid w:val="003D631C"/>
    <w:rsid w:val="003D6417"/>
    <w:rsid w:val="003E1E71"/>
    <w:rsid w:val="003E5D91"/>
    <w:rsid w:val="00400120"/>
    <w:rsid w:val="004402CB"/>
    <w:rsid w:val="00461128"/>
    <w:rsid w:val="0046144C"/>
    <w:rsid w:val="004679F8"/>
    <w:rsid w:val="004A0752"/>
    <w:rsid w:val="004C5673"/>
    <w:rsid w:val="004D012A"/>
    <w:rsid w:val="004E4815"/>
    <w:rsid w:val="0050402D"/>
    <w:rsid w:val="00531621"/>
    <w:rsid w:val="0053172E"/>
    <w:rsid w:val="00537B31"/>
    <w:rsid w:val="00542DCF"/>
    <w:rsid w:val="0055162B"/>
    <w:rsid w:val="00567899"/>
    <w:rsid w:val="00587D7C"/>
    <w:rsid w:val="005908AE"/>
    <w:rsid w:val="00590C33"/>
    <w:rsid w:val="00591266"/>
    <w:rsid w:val="005B1FF4"/>
    <w:rsid w:val="005B2A9F"/>
    <w:rsid w:val="005C6E25"/>
    <w:rsid w:val="005C7A63"/>
    <w:rsid w:val="005D23AC"/>
    <w:rsid w:val="006250B7"/>
    <w:rsid w:val="00640BE5"/>
    <w:rsid w:val="00642508"/>
    <w:rsid w:val="00652BBE"/>
    <w:rsid w:val="00654D95"/>
    <w:rsid w:val="00660661"/>
    <w:rsid w:val="006704D2"/>
    <w:rsid w:val="0068256F"/>
    <w:rsid w:val="00694CB6"/>
    <w:rsid w:val="006A00D8"/>
    <w:rsid w:val="006A2890"/>
    <w:rsid w:val="006B4557"/>
    <w:rsid w:val="006B659B"/>
    <w:rsid w:val="006D5F8F"/>
    <w:rsid w:val="006E24C1"/>
    <w:rsid w:val="00701CDD"/>
    <w:rsid w:val="00722664"/>
    <w:rsid w:val="00731358"/>
    <w:rsid w:val="00731393"/>
    <w:rsid w:val="0073155A"/>
    <w:rsid w:val="007327B7"/>
    <w:rsid w:val="0074640D"/>
    <w:rsid w:val="00753653"/>
    <w:rsid w:val="007621DA"/>
    <w:rsid w:val="00770E04"/>
    <w:rsid w:val="00780A23"/>
    <w:rsid w:val="007A0DC1"/>
    <w:rsid w:val="007B5AFB"/>
    <w:rsid w:val="007B79EE"/>
    <w:rsid w:val="007C59C6"/>
    <w:rsid w:val="007D711A"/>
    <w:rsid w:val="007F339B"/>
    <w:rsid w:val="007F6BC3"/>
    <w:rsid w:val="00806CD2"/>
    <w:rsid w:val="008145C0"/>
    <w:rsid w:val="00816BD6"/>
    <w:rsid w:val="008222F0"/>
    <w:rsid w:val="00826D13"/>
    <w:rsid w:val="0084081F"/>
    <w:rsid w:val="00866AC8"/>
    <w:rsid w:val="00867FEA"/>
    <w:rsid w:val="00871C16"/>
    <w:rsid w:val="00872AAB"/>
    <w:rsid w:val="00873A49"/>
    <w:rsid w:val="008A35C6"/>
    <w:rsid w:val="008C1FE0"/>
    <w:rsid w:val="008E330D"/>
    <w:rsid w:val="008E6CCF"/>
    <w:rsid w:val="008E7AC1"/>
    <w:rsid w:val="009257E1"/>
    <w:rsid w:val="009262B4"/>
    <w:rsid w:val="00933D8D"/>
    <w:rsid w:val="00934129"/>
    <w:rsid w:val="00954A27"/>
    <w:rsid w:val="00956CCB"/>
    <w:rsid w:val="0096237C"/>
    <w:rsid w:val="0097691E"/>
    <w:rsid w:val="00995832"/>
    <w:rsid w:val="009C4D77"/>
    <w:rsid w:val="009C7C1B"/>
    <w:rsid w:val="009D05B4"/>
    <w:rsid w:val="009D5D8B"/>
    <w:rsid w:val="009E20BF"/>
    <w:rsid w:val="009E282F"/>
    <w:rsid w:val="009F4E63"/>
    <w:rsid w:val="00A16A48"/>
    <w:rsid w:val="00A32A37"/>
    <w:rsid w:val="00A44385"/>
    <w:rsid w:val="00A600F1"/>
    <w:rsid w:val="00A671ED"/>
    <w:rsid w:val="00A74AC8"/>
    <w:rsid w:val="00A753B8"/>
    <w:rsid w:val="00A753D0"/>
    <w:rsid w:val="00A81D1B"/>
    <w:rsid w:val="00A93BBE"/>
    <w:rsid w:val="00A96BAE"/>
    <w:rsid w:val="00AB7984"/>
    <w:rsid w:val="00AC6B0A"/>
    <w:rsid w:val="00AC7DA6"/>
    <w:rsid w:val="00AE4599"/>
    <w:rsid w:val="00AE62A1"/>
    <w:rsid w:val="00B00286"/>
    <w:rsid w:val="00B212E7"/>
    <w:rsid w:val="00B2414E"/>
    <w:rsid w:val="00B2430D"/>
    <w:rsid w:val="00B3592E"/>
    <w:rsid w:val="00B35A8C"/>
    <w:rsid w:val="00B37C80"/>
    <w:rsid w:val="00B41016"/>
    <w:rsid w:val="00B469A5"/>
    <w:rsid w:val="00B539FB"/>
    <w:rsid w:val="00B558CA"/>
    <w:rsid w:val="00B8634A"/>
    <w:rsid w:val="00B91D68"/>
    <w:rsid w:val="00BA086E"/>
    <w:rsid w:val="00BA1890"/>
    <w:rsid w:val="00BB67C8"/>
    <w:rsid w:val="00BC63DB"/>
    <w:rsid w:val="00BC69EA"/>
    <w:rsid w:val="00BD0910"/>
    <w:rsid w:val="00BE01A9"/>
    <w:rsid w:val="00BE350E"/>
    <w:rsid w:val="00BF16ED"/>
    <w:rsid w:val="00BF7F0B"/>
    <w:rsid w:val="00C06C12"/>
    <w:rsid w:val="00C26C36"/>
    <w:rsid w:val="00C4338A"/>
    <w:rsid w:val="00C527FA"/>
    <w:rsid w:val="00C534FC"/>
    <w:rsid w:val="00C744BD"/>
    <w:rsid w:val="00C84727"/>
    <w:rsid w:val="00C90F88"/>
    <w:rsid w:val="00C91E53"/>
    <w:rsid w:val="00C937C9"/>
    <w:rsid w:val="00CA544E"/>
    <w:rsid w:val="00CA5F26"/>
    <w:rsid w:val="00CB1D8E"/>
    <w:rsid w:val="00CB3DC8"/>
    <w:rsid w:val="00CC360A"/>
    <w:rsid w:val="00CD700E"/>
    <w:rsid w:val="00CF2857"/>
    <w:rsid w:val="00D03227"/>
    <w:rsid w:val="00D0794E"/>
    <w:rsid w:val="00D112B9"/>
    <w:rsid w:val="00D434BB"/>
    <w:rsid w:val="00D536C8"/>
    <w:rsid w:val="00D61C42"/>
    <w:rsid w:val="00D75D52"/>
    <w:rsid w:val="00D77FA0"/>
    <w:rsid w:val="00D84F62"/>
    <w:rsid w:val="00DB7FC1"/>
    <w:rsid w:val="00DC0B5F"/>
    <w:rsid w:val="00DD51D2"/>
    <w:rsid w:val="00DD6CB7"/>
    <w:rsid w:val="00DE020A"/>
    <w:rsid w:val="00DE31B6"/>
    <w:rsid w:val="00DE61BD"/>
    <w:rsid w:val="00DF4321"/>
    <w:rsid w:val="00E2089D"/>
    <w:rsid w:val="00E22F11"/>
    <w:rsid w:val="00E2487A"/>
    <w:rsid w:val="00E25C53"/>
    <w:rsid w:val="00E30001"/>
    <w:rsid w:val="00E30258"/>
    <w:rsid w:val="00E37969"/>
    <w:rsid w:val="00E51F57"/>
    <w:rsid w:val="00E61073"/>
    <w:rsid w:val="00E90517"/>
    <w:rsid w:val="00E9250F"/>
    <w:rsid w:val="00EC441C"/>
    <w:rsid w:val="00EC6749"/>
    <w:rsid w:val="00EE0F70"/>
    <w:rsid w:val="00EE67CF"/>
    <w:rsid w:val="00EE6E40"/>
    <w:rsid w:val="00EF0819"/>
    <w:rsid w:val="00EF2173"/>
    <w:rsid w:val="00EF7BCC"/>
    <w:rsid w:val="00F032AC"/>
    <w:rsid w:val="00F04309"/>
    <w:rsid w:val="00F1761E"/>
    <w:rsid w:val="00F31551"/>
    <w:rsid w:val="00F410BD"/>
    <w:rsid w:val="00F44AD9"/>
    <w:rsid w:val="00F5126A"/>
    <w:rsid w:val="00F604AE"/>
    <w:rsid w:val="00F70648"/>
    <w:rsid w:val="00F869D3"/>
    <w:rsid w:val="00F93537"/>
    <w:rsid w:val="00FA4F0E"/>
    <w:rsid w:val="00FB5672"/>
    <w:rsid w:val="00FC3F37"/>
    <w:rsid w:val="00FC7ACC"/>
    <w:rsid w:val="00FF7037"/>
    <w:rsid w:val="0151B935"/>
    <w:rsid w:val="02AD6E87"/>
    <w:rsid w:val="03A30097"/>
    <w:rsid w:val="051F9206"/>
    <w:rsid w:val="0BEF0C1F"/>
    <w:rsid w:val="0E9E9AF7"/>
    <w:rsid w:val="10F31AB2"/>
    <w:rsid w:val="121A9B30"/>
    <w:rsid w:val="136393CA"/>
    <w:rsid w:val="1419D1B7"/>
    <w:rsid w:val="18965145"/>
    <w:rsid w:val="199BBCB1"/>
    <w:rsid w:val="19BE5D8A"/>
    <w:rsid w:val="19F77DAB"/>
    <w:rsid w:val="1D7495CF"/>
    <w:rsid w:val="1F4D9051"/>
    <w:rsid w:val="20B90D8F"/>
    <w:rsid w:val="22758912"/>
    <w:rsid w:val="2320A448"/>
    <w:rsid w:val="265AF3BF"/>
    <w:rsid w:val="2CB0745D"/>
    <w:rsid w:val="3115AEC5"/>
    <w:rsid w:val="3451F747"/>
    <w:rsid w:val="35EDC7A8"/>
    <w:rsid w:val="3718ABCE"/>
    <w:rsid w:val="372B1511"/>
    <w:rsid w:val="37E3C0B4"/>
    <w:rsid w:val="3B9A1322"/>
    <w:rsid w:val="3D9E99C3"/>
    <w:rsid w:val="3DFE8EF3"/>
    <w:rsid w:val="3E07581F"/>
    <w:rsid w:val="3F1B9751"/>
    <w:rsid w:val="41669AF6"/>
    <w:rsid w:val="43A7F84D"/>
    <w:rsid w:val="45738C22"/>
    <w:rsid w:val="4C430713"/>
    <w:rsid w:val="56B38101"/>
    <w:rsid w:val="581610A7"/>
    <w:rsid w:val="59A44DC4"/>
    <w:rsid w:val="5E6BE76D"/>
    <w:rsid w:val="5F0E224E"/>
    <w:rsid w:val="605FAC99"/>
    <w:rsid w:val="62F902D6"/>
    <w:rsid w:val="63413D41"/>
    <w:rsid w:val="64BBE48F"/>
    <w:rsid w:val="6576EAC1"/>
    <w:rsid w:val="65D8F2E9"/>
    <w:rsid w:val="665CA14F"/>
    <w:rsid w:val="666435B0"/>
    <w:rsid w:val="68616300"/>
    <w:rsid w:val="69158E57"/>
    <w:rsid w:val="6D3A226D"/>
    <w:rsid w:val="7103077F"/>
    <w:rsid w:val="74FBDC2E"/>
    <w:rsid w:val="768B9506"/>
    <w:rsid w:val="7A0B7CD8"/>
    <w:rsid w:val="7C21D7C4"/>
    <w:rsid w:val="7DA3A8BC"/>
    <w:rsid w:val="7EA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018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BB67C8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B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BB67C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16BD6"/>
    <w:pPr>
      <w:widowControl w:val="0"/>
      <w:autoSpaceDE w:val="0"/>
      <w:autoSpaceDN w:val="0"/>
      <w:spacing w:after="0" w:line="240" w:lineRule="auto"/>
      <w:ind w:left="22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341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DEC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17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1708"/>
    <w:rPr>
      <w:rFonts w:ascii="Arial" w:eastAsia="Times New Roman" w:hAnsi="Arial" w:cs="Arial"/>
      <w:vanish/>
      <w:sz w:val="16"/>
      <w:szCs w:val="16"/>
      <w:lang w:eastAsia="en-US"/>
    </w:rPr>
  </w:style>
  <w:style w:type="paragraph" w:customStyle="1" w:styleId="xmsonormal">
    <w:name w:val="x_msonormal"/>
    <w:basedOn w:val="Normal"/>
    <w:rsid w:val="00DE61BD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42DC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E1E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E7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1E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190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2574973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93533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12025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2890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782900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439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4481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0342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7573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tangeman@truro-ma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tangeman@truro-m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y%20Ward\OneDrive%20-%20truro-ma.gov\Documents\Custom%20Office%20Templates\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F32335FEB4A40B99B5A9CD7DCB30E" ma:contentTypeVersion="15" ma:contentTypeDescription="Create a new document." ma:contentTypeScope="" ma:versionID="43a2b486482b98614d08022a0b4688ef">
  <xsd:schema xmlns:xsd="http://www.w3.org/2001/XMLSchema" xmlns:xs="http://www.w3.org/2001/XMLSchema" xmlns:p="http://schemas.microsoft.com/office/2006/metadata/properties" xmlns:ns2="99d0d379-5c75-4d66-9687-f0e0975ce45b" xmlns:ns3="7f1d0dbd-26d8-49aa-bfab-3867c9532597" targetNamespace="http://schemas.microsoft.com/office/2006/metadata/properties" ma:root="true" ma:fieldsID="56891b8f2c9d4f6ca7731401fc62c754" ns2:_="" ns3:_="">
    <xsd:import namespace="99d0d379-5c75-4d66-9687-f0e0975ce45b"/>
    <xsd:import namespace="7f1d0dbd-26d8-49aa-bfab-3867c9532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d379-5c75-4d66-9687-f0e0975ce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3e2ab2-54b6-408d-b62f-bb0ef9f9b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dbd-26d8-49aa-bfab-3867c953259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41f994-3d44-4e6d-b483-7d550eef26a4}" ma:internalName="TaxCatchAll" ma:showField="CatchAllData" ma:web="7f1d0dbd-26d8-49aa-bfab-3867c9532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0d379-5c75-4d66-9687-f0e0975ce45b">
      <Terms xmlns="http://schemas.microsoft.com/office/infopath/2007/PartnerControls"/>
    </lcf76f155ced4ddcb4097134ff3c332f>
    <TaxCatchAll xmlns="7f1d0dbd-26d8-49aa-bfab-3867c9532597" xsi:nil="true"/>
  </documentManagement>
</p:properties>
</file>

<file path=customXml/itemProps1.xml><?xml version="1.0" encoding="utf-8"?>
<ds:datastoreItem xmlns:ds="http://schemas.openxmlformats.org/officeDocument/2006/customXml" ds:itemID="{D7AF4CC7-C8C1-4091-A3B4-2A2A57116670}"/>
</file>

<file path=customXml/itemProps2.xml><?xml version="1.0" encoding="utf-8"?>
<ds:datastoreItem xmlns:ds="http://schemas.openxmlformats.org/officeDocument/2006/customXml" ds:itemID="{D170E14D-FD53-44E9-BE2F-920249C077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1FE0F-4F33-4FE8-B1DC-A15BC8AF33DC}"/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</Template>
  <TotalTime>0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2023-12-06T19:30:00Z</dcterms:created>
  <dcterms:modified xsi:type="dcterms:W3CDTF">2024-04-10T19:26:00Z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80783ae5-2bb2-4c68-a878-8e6ffc0d888c</vt:lpwstr>
  </property>
  <property fmtid="{D5CDD505-2E9C-101B-9397-08002B2CF9AE}" pid="3" name="ContentTypeId">
    <vt:lpwstr>0x010100F56F32335FEB4A40B99B5A9CD7DCB30E</vt:lpwstr>
  </property>
</Properties>
</file>